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05E" w:rsidRPr="0022205E" w:rsidRDefault="0022205E" w:rsidP="0022205E">
      <w:pPr>
        <w:pBdr>
          <w:bottom w:val="single" w:sz="24" w:space="1" w:color="A6A6A6" w:themeColor="background1" w:themeShade="A6"/>
        </w:pBdr>
        <w:jc w:val="center"/>
        <w:rPr>
          <w:rFonts w:ascii="Roboto" w:hAnsi="Roboto"/>
          <w:b/>
        </w:rPr>
      </w:pPr>
      <w:r w:rsidRPr="0022205E">
        <w:rPr>
          <w:rFonts w:ascii="Roboto" w:hAnsi="Roboto"/>
          <w:b/>
        </w:rPr>
        <w:t>CRISI SANITÀRIA PROVOCADA PEL COVID-19: OBLIGACIONS, DEURES I RECOMANACIONS EN L’ÀMBIT DELS SERVEIS SOCIALS</w:t>
      </w:r>
    </w:p>
    <w:p w:rsidR="0022205E" w:rsidRPr="0022205E" w:rsidRDefault="0022205E" w:rsidP="0022205E">
      <w:pPr>
        <w:rPr>
          <w:rFonts w:ascii="Roboto" w:hAnsi="Roboto"/>
        </w:rPr>
      </w:pPr>
      <w:r w:rsidRPr="0022205E">
        <w:rPr>
          <w:rFonts w:ascii="Roboto" w:hAnsi="Roboto"/>
        </w:rPr>
        <w:t>Des que el passat 14 de març es declarés l’estat d’alarma han estat nombroses les disposicions, Ordres, Decrets, Resolucions i Ins</w:t>
      </w:r>
      <w:bookmarkStart w:id="0" w:name="_GoBack"/>
      <w:bookmarkEnd w:id="0"/>
      <w:r w:rsidRPr="0022205E">
        <w:rPr>
          <w:rFonts w:ascii="Roboto" w:hAnsi="Roboto"/>
        </w:rPr>
        <w:t>truccions que s’han anat publi</w:t>
      </w:r>
      <w:r>
        <w:rPr>
          <w:rFonts w:ascii="Roboto" w:hAnsi="Roboto"/>
        </w:rPr>
        <w:t>cant per part de les a</w:t>
      </w:r>
      <w:r w:rsidRPr="0022205E">
        <w:rPr>
          <w:rFonts w:ascii="Roboto" w:hAnsi="Roboto"/>
        </w:rPr>
        <w:t>dministracions competents amb la finalitat de regular la situació d’emergència sanitària en l’àmbit dels serveis s</w:t>
      </w:r>
      <w:r>
        <w:rPr>
          <w:rFonts w:ascii="Roboto" w:hAnsi="Roboto"/>
        </w:rPr>
        <w:t>ocials i assistencials.</w:t>
      </w:r>
    </w:p>
    <w:p w:rsidR="0022205E" w:rsidRPr="0022205E" w:rsidRDefault="0022205E" w:rsidP="0022205E">
      <w:pPr>
        <w:rPr>
          <w:rFonts w:ascii="Roboto" w:hAnsi="Roboto"/>
        </w:rPr>
      </w:pPr>
      <w:r w:rsidRPr="0022205E">
        <w:rPr>
          <w:rFonts w:ascii="Roboto" w:hAnsi="Roboto"/>
        </w:rPr>
        <w:t xml:space="preserve">Amb el present document es pretén que els socis d’ACRA disposin d’una eina que els permeti verificar de forma ràpida i senzilla, mitjançant diversos </w:t>
      </w:r>
      <w:proofErr w:type="spellStart"/>
      <w:r w:rsidRPr="0022205E">
        <w:rPr>
          <w:rFonts w:ascii="Roboto" w:hAnsi="Roboto"/>
          <w:i/>
        </w:rPr>
        <w:t>checklists</w:t>
      </w:r>
      <w:proofErr w:type="spellEnd"/>
      <w:r w:rsidRPr="0022205E">
        <w:rPr>
          <w:rFonts w:ascii="Roboto" w:hAnsi="Roboto"/>
        </w:rPr>
        <w:t>, el compliment de les principals obligacions, deures i recomanacions que s’han anat generant en els darrers dies. En aquest sentit, el document distingeix les pautes d’obligat compliment de les simples recomanacions, les quals apareixen identificades amb el color blau.</w:t>
      </w:r>
    </w:p>
    <w:p w:rsidR="0022205E" w:rsidRPr="0022205E" w:rsidRDefault="0022205E" w:rsidP="0022205E">
      <w:pPr>
        <w:rPr>
          <w:rFonts w:ascii="Roboto" w:hAnsi="Roboto"/>
        </w:rPr>
      </w:pPr>
    </w:p>
    <w:p w:rsidR="0022205E" w:rsidRPr="0022205E" w:rsidRDefault="0022205E" w:rsidP="0022205E">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between w:val="single" w:sz="12" w:space="1" w:color="D9D9D9" w:themeColor="background1" w:themeShade="D9"/>
          <w:bar w:val="single" w:sz="12" w:color="D9D9D9" w:themeColor="background1" w:themeShade="D9"/>
        </w:pBdr>
        <w:shd w:val="clear" w:color="auto" w:fill="D9D9D9" w:themeFill="background1" w:themeFillShade="D9"/>
        <w:jc w:val="center"/>
        <w:rPr>
          <w:rFonts w:ascii="Roboto" w:hAnsi="Roboto"/>
          <w:b/>
        </w:rPr>
      </w:pPr>
      <w:r w:rsidRPr="0022205E">
        <w:rPr>
          <w:rFonts w:ascii="Roboto" w:hAnsi="Roboto"/>
          <w:b/>
        </w:rPr>
        <w:t>AÏLLAMENT DE RESIDENTS</w:t>
      </w:r>
    </w:p>
    <w:p w:rsidR="0022205E" w:rsidRPr="0022205E" w:rsidRDefault="0022205E" w:rsidP="0022205E">
      <w:pPr>
        <w:tabs>
          <w:tab w:val="left" w:pos="750"/>
        </w:tabs>
        <w:rPr>
          <w:rFonts w:ascii="Roboto" w:hAnsi="Roboto"/>
        </w:rPr>
      </w:pPr>
      <w:sdt>
        <w:sdtPr>
          <w:rPr>
            <w:rFonts w:ascii="Roboto" w:hAnsi="Roboto"/>
          </w:rPr>
          <w:id w:val="14864651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Roboto" w:hAnsi="Roboto"/>
        </w:rPr>
        <w:t xml:space="preserve"> </w:t>
      </w:r>
      <w:r w:rsidRPr="0022205E">
        <w:rPr>
          <w:rFonts w:ascii="Roboto" w:hAnsi="Roboto"/>
        </w:rPr>
        <w:t>S’han classificat els residents en els següents grups:</w:t>
      </w:r>
    </w:p>
    <w:p w:rsidR="0022205E" w:rsidRPr="0022205E" w:rsidRDefault="0022205E" w:rsidP="0022205E">
      <w:pPr>
        <w:pStyle w:val="Prrafodelista"/>
        <w:numPr>
          <w:ilvl w:val="0"/>
          <w:numId w:val="1"/>
        </w:numPr>
        <w:tabs>
          <w:tab w:val="left" w:pos="750"/>
        </w:tabs>
        <w:jc w:val="both"/>
        <w:rPr>
          <w:rFonts w:ascii="Roboto" w:hAnsi="Roboto"/>
          <w:lang w:val="ca-ES"/>
        </w:rPr>
      </w:pPr>
      <w:r w:rsidRPr="0022205E">
        <w:rPr>
          <w:rFonts w:ascii="Roboto" w:hAnsi="Roboto"/>
          <w:lang w:val="ca-ES"/>
        </w:rPr>
        <w:t>Residents sense símptomes i sense contacte estret amb un cas possible o confirmat de COVID-19</w:t>
      </w:r>
    </w:p>
    <w:p w:rsidR="0022205E" w:rsidRPr="0022205E" w:rsidRDefault="0022205E" w:rsidP="0022205E">
      <w:pPr>
        <w:pStyle w:val="Prrafodelista"/>
        <w:numPr>
          <w:ilvl w:val="0"/>
          <w:numId w:val="1"/>
        </w:numPr>
        <w:tabs>
          <w:tab w:val="left" w:pos="750"/>
        </w:tabs>
        <w:jc w:val="both"/>
        <w:rPr>
          <w:rFonts w:ascii="Roboto" w:hAnsi="Roboto"/>
          <w:lang w:val="ca-ES"/>
        </w:rPr>
      </w:pPr>
      <w:r w:rsidRPr="0022205E">
        <w:rPr>
          <w:rFonts w:ascii="Roboto" w:hAnsi="Roboto"/>
          <w:lang w:val="ca-ES"/>
        </w:rPr>
        <w:t>Residents sense símptomes, en aïllament preventiu, per contacte estret amb un cas possible o confirmat de COVID-19</w:t>
      </w:r>
    </w:p>
    <w:p w:rsidR="0022205E" w:rsidRPr="0022205E" w:rsidRDefault="0022205E" w:rsidP="0022205E">
      <w:pPr>
        <w:pStyle w:val="Prrafodelista"/>
        <w:numPr>
          <w:ilvl w:val="0"/>
          <w:numId w:val="1"/>
        </w:numPr>
        <w:tabs>
          <w:tab w:val="left" w:pos="750"/>
        </w:tabs>
        <w:jc w:val="both"/>
        <w:rPr>
          <w:rFonts w:ascii="Roboto" w:hAnsi="Roboto"/>
          <w:lang w:val="ca-ES"/>
        </w:rPr>
      </w:pPr>
      <w:r w:rsidRPr="0022205E">
        <w:rPr>
          <w:rFonts w:ascii="Roboto" w:hAnsi="Roboto"/>
          <w:lang w:val="ca-ES"/>
        </w:rPr>
        <w:t>Residents amb símptomes compatibles amb el COVID-19</w:t>
      </w:r>
    </w:p>
    <w:p w:rsidR="0022205E" w:rsidRPr="0022205E" w:rsidRDefault="0022205E" w:rsidP="0022205E">
      <w:pPr>
        <w:pStyle w:val="Prrafodelista"/>
        <w:numPr>
          <w:ilvl w:val="0"/>
          <w:numId w:val="1"/>
        </w:numPr>
        <w:tabs>
          <w:tab w:val="left" w:pos="750"/>
        </w:tabs>
        <w:jc w:val="both"/>
        <w:rPr>
          <w:rFonts w:ascii="Roboto" w:hAnsi="Roboto"/>
          <w:lang w:val="ca-ES"/>
        </w:rPr>
      </w:pPr>
      <w:r w:rsidRPr="0022205E">
        <w:rPr>
          <w:rFonts w:ascii="Roboto" w:hAnsi="Roboto"/>
          <w:lang w:val="ca-ES"/>
        </w:rPr>
        <w:t>Casos confirmats de COVID-19</w:t>
      </w:r>
    </w:p>
    <w:p w:rsidR="0022205E" w:rsidRPr="0022205E" w:rsidRDefault="0022205E" w:rsidP="0022205E">
      <w:pPr>
        <w:tabs>
          <w:tab w:val="left" w:pos="750"/>
        </w:tabs>
        <w:rPr>
          <w:rFonts w:ascii="Roboto" w:hAnsi="Roboto"/>
        </w:rPr>
      </w:pPr>
      <w:sdt>
        <w:sdtPr>
          <w:rPr>
            <w:rFonts w:ascii="Roboto" w:hAnsi="Roboto"/>
          </w:rPr>
          <w:id w:val="-854953654"/>
          <w14:checkbox>
            <w14:checked w14:val="0"/>
            <w14:checkedState w14:val="2612" w14:font="MS Gothic"/>
            <w14:uncheckedState w14:val="2610" w14:font="MS Gothic"/>
          </w14:checkbox>
        </w:sdtPr>
        <w:sdtContent>
          <w:r w:rsidRPr="0022205E">
            <w:rPr>
              <w:rFonts w:ascii="Segoe UI Symbol" w:eastAsia="MS Gothic" w:hAnsi="Segoe UI Symbol" w:cs="Segoe UI Symbol"/>
            </w:rPr>
            <w:t>☐</w:t>
          </w:r>
        </w:sdtContent>
      </w:sdt>
      <w:r>
        <w:rPr>
          <w:rFonts w:ascii="Roboto" w:hAnsi="Roboto"/>
        </w:rPr>
        <w:t xml:space="preserve"> </w:t>
      </w:r>
      <w:r w:rsidRPr="0022205E">
        <w:rPr>
          <w:rFonts w:ascii="Roboto" w:hAnsi="Roboto"/>
        </w:rPr>
        <w:t>S’han aïllat els diferents grups de residents o, en</w:t>
      </w:r>
      <w:r>
        <w:rPr>
          <w:rFonts w:ascii="Roboto" w:hAnsi="Roboto"/>
        </w:rPr>
        <w:t xml:space="preserve"> el</w:t>
      </w:r>
      <w:r w:rsidRPr="0022205E">
        <w:rPr>
          <w:rFonts w:ascii="Roboto" w:hAnsi="Roboto"/>
        </w:rPr>
        <w:t xml:space="preserve"> cas que no sigui possible, s’han establert mesures per a mantenir aïllats els casos possibles o confirmats per COVID-19 de la resta de residents.</w:t>
      </w:r>
    </w:p>
    <w:p w:rsidR="0022205E" w:rsidRPr="0022205E" w:rsidRDefault="0022205E" w:rsidP="0022205E">
      <w:pPr>
        <w:tabs>
          <w:tab w:val="left" w:pos="750"/>
        </w:tabs>
        <w:rPr>
          <w:rFonts w:ascii="Roboto" w:hAnsi="Roboto"/>
        </w:rPr>
      </w:pPr>
      <w:sdt>
        <w:sdtPr>
          <w:rPr>
            <w:rFonts w:ascii="Roboto" w:hAnsi="Roboto"/>
          </w:rPr>
          <w:id w:val="889542035"/>
          <w14:checkbox>
            <w14:checked w14:val="0"/>
            <w14:checkedState w14:val="2612" w14:font="MS Gothic"/>
            <w14:uncheckedState w14:val="2610" w14:font="MS Gothic"/>
          </w14:checkbox>
        </w:sdtPr>
        <w:sdtContent>
          <w:r w:rsidRPr="0022205E">
            <w:rPr>
              <w:rFonts w:ascii="Segoe UI Symbol" w:eastAsia="MS Gothic" w:hAnsi="Segoe UI Symbol" w:cs="Segoe UI Symbol"/>
            </w:rPr>
            <w:t>☐</w:t>
          </w:r>
        </w:sdtContent>
      </w:sdt>
      <w:r>
        <w:rPr>
          <w:rFonts w:ascii="Roboto" w:hAnsi="Roboto"/>
        </w:rPr>
        <w:t xml:space="preserve"> </w:t>
      </w:r>
      <w:r w:rsidRPr="0022205E">
        <w:rPr>
          <w:rFonts w:ascii="Roboto" w:hAnsi="Roboto"/>
        </w:rPr>
        <w:t>Els casos amb infecció respiratòria lleu estan aïllats de la resta de residents.</w:t>
      </w:r>
    </w:p>
    <w:p w:rsidR="0022205E" w:rsidRPr="0022205E" w:rsidRDefault="0022205E" w:rsidP="0022205E">
      <w:pPr>
        <w:rPr>
          <w:rFonts w:ascii="Roboto" w:hAnsi="Roboto"/>
        </w:rPr>
      </w:pPr>
      <w:sdt>
        <w:sdtPr>
          <w:rPr>
            <w:rFonts w:ascii="Roboto" w:hAnsi="Roboto"/>
          </w:rPr>
          <w:id w:val="-1141268517"/>
          <w14:checkbox>
            <w14:checked w14:val="0"/>
            <w14:checkedState w14:val="2612" w14:font="MS Gothic"/>
            <w14:uncheckedState w14:val="2610" w14:font="MS Gothic"/>
          </w14:checkbox>
        </w:sdtPr>
        <w:sdtContent>
          <w:r w:rsidRPr="0022205E">
            <w:rPr>
              <w:rFonts w:ascii="Segoe UI Symbol" w:eastAsia="MS Gothic" w:hAnsi="Segoe UI Symbol" w:cs="Segoe UI Symbol"/>
            </w:rPr>
            <w:t>☐</w:t>
          </w:r>
        </w:sdtContent>
      </w:sdt>
      <w:r>
        <w:rPr>
          <w:rFonts w:ascii="Roboto" w:hAnsi="Roboto"/>
        </w:rPr>
        <w:t xml:space="preserve"> </w:t>
      </w:r>
      <w:r w:rsidRPr="0022205E">
        <w:rPr>
          <w:rFonts w:ascii="Roboto" w:hAnsi="Roboto"/>
        </w:rPr>
        <w:t>Els casos confirmats per COVID-19 estan aïllats de la resta de residents.</w:t>
      </w:r>
    </w:p>
    <w:p w:rsidR="0022205E" w:rsidRPr="0022205E" w:rsidRDefault="0022205E" w:rsidP="0022205E">
      <w:pPr>
        <w:tabs>
          <w:tab w:val="left" w:pos="750"/>
        </w:tabs>
        <w:rPr>
          <w:rFonts w:ascii="Roboto" w:hAnsi="Roboto"/>
        </w:rPr>
      </w:pPr>
      <w:sdt>
        <w:sdtPr>
          <w:rPr>
            <w:rFonts w:ascii="Roboto" w:hAnsi="Roboto"/>
          </w:rPr>
          <w:id w:val="76721908"/>
          <w14:checkbox>
            <w14:checked w14:val="0"/>
            <w14:checkedState w14:val="2612" w14:font="MS Gothic"/>
            <w14:uncheckedState w14:val="2610" w14:font="MS Gothic"/>
          </w14:checkbox>
        </w:sdtPr>
        <w:sdtContent>
          <w:r w:rsidRPr="0022205E">
            <w:rPr>
              <w:rFonts w:ascii="Segoe UI Symbol" w:eastAsia="MS Gothic" w:hAnsi="Segoe UI Symbol" w:cs="Segoe UI Symbol"/>
            </w:rPr>
            <w:t>☐</w:t>
          </w:r>
        </w:sdtContent>
      </w:sdt>
      <w:r>
        <w:rPr>
          <w:rFonts w:ascii="Roboto" w:hAnsi="Roboto"/>
        </w:rPr>
        <w:t xml:space="preserve"> </w:t>
      </w:r>
      <w:r w:rsidRPr="0022205E">
        <w:rPr>
          <w:rFonts w:ascii="Roboto" w:hAnsi="Roboto"/>
        </w:rPr>
        <w:t>S’han assignat els treballadors del centre a un únic grup de residents, sense possibilitat de rotació.</w:t>
      </w:r>
    </w:p>
    <w:p w:rsidR="0022205E" w:rsidRPr="0022205E" w:rsidRDefault="0022205E" w:rsidP="0022205E">
      <w:pPr>
        <w:rPr>
          <w:rFonts w:ascii="Roboto" w:hAnsi="Roboto"/>
        </w:rPr>
      </w:pPr>
    </w:p>
    <w:p w:rsidR="0022205E" w:rsidRPr="0022205E" w:rsidRDefault="0022205E" w:rsidP="0022205E">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between w:val="single" w:sz="12" w:space="1" w:color="D9D9D9" w:themeColor="background1" w:themeShade="D9"/>
          <w:bar w:val="single" w:sz="12" w:color="D9D9D9" w:themeColor="background1" w:themeShade="D9"/>
        </w:pBdr>
        <w:shd w:val="clear" w:color="auto" w:fill="D9D9D9" w:themeFill="background1" w:themeFillShade="D9"/>
        <w:jc w:val="center"/>
        <w:rPr>
          <w:rFonts w:ascii="Roboto" w:hAnsi="Roboto"/>
          <w:b/>
        </w:rPr>
      </w:pPr>
      <w:r w:rsidRPr="0022205E">
        <w:rPr>
          <w:rFonts w:ascii="Roboto" w:hAnsi="Roboto"/>
          <w:b/>
        </w:rPr>
        <w:t>NETEJA</w:t>
      </w:r>
    </w:p>
    <w:p w:rsidR="0022205E" w:rsidRPr="0022205E" w:rsidRDefault="0022205E" w:rsidP="0022205E">
      <w:pPr>
        <w:tabs>
          <w:tab w:val="left" w:pos="750"/>
        </w:tabs>
        <w:rPr>
          <w:rFonts w:ascii="Roboto" w:hAnsi="Roboto"/>
        </w:rPr>
      </w:pPr>
      <w:sdt>
        <w:sdtPr>
          <w:rPr>
            <w:rFonts w:ascii="Roboto" w:hAnsi="Roboto"/>
          </w:rPr>
          <w:id w:val="-1628691768"/>
          <w14:checkbox>
            <w14:checked w14:val="0"/>
            <w14:checkedState w14:val="2612" w14:font="MS Gothic"/>
            <w14:uncheckedState w14:val="2610" w14:font="MS Gothic"/>
          </w14:checkbox>
        </w:sdtPr>
        <w:sdtContent>
          <w:r w:rsidRPr="0022205E">
            <w:rPr>
              <w:rFonts w:ascii="Segoe UI Symbol" w:eastAsia="MS Gothic" w:hAnsi="Segoe UI Symbol" w:cs="Segoe UI Symbol"/>
            </w:rPr>
            <w:t>☐</w:t>
          </w:r>
        </w:sdtContent>
      </w:sdt>
      <w:r>
        <w:rPr>
          <w:rFonts w:ascii="Roboto" w:hAnsi="Roboto"/>
        </w:rPr>
        <w:t xml:space="preserve"> </w:t>
      </w:r>
      <w:r w:rsidRPr="0022205E">
        <w:rPr>
          <w:rFonts w:ascii="Roboto" w:hAnsi="Roboto"/>
        </w:rPr>
        <w:t>S’han extremat les tasques de neteja amb els desinfectants recomanats p</w:t>
      </w:r>
      <w:r>
        <w:rPr>
          <w:rFonts w:ascii="Roboto" w:hAnsi="Roboto"/>
        </w:rPr>
        <w:t>er l’</w:t>
      </w:r>
      <w:r w:rsidRPr="0022205E">
        <w:rPr>
          <w:rFonts w:ascii="Roboto" w:hAnsi="Roboto"/>
        </w:rPr>
        <w:t xml:space="preserve">autoritat sanitària, especialment a les zones d’accés i sortida dels sectors d’aïllament i les zones accessibles per les persones </w:t>
      </w:r>
      <w:proofErr w:type="spellStart"/>
      <w:r w:rsidRPr="0022205E">
        <w:rPr>
          <w:rFonts w:ascii="Roboto" w:hAnsi="Roboto"/>
        </w:rPr>
        <w:t>deambulants</w:t>
      </w:r>
      <w:proofErr w:type="spellEnd"/>
      <w:r w:rsidRPr="0022205E">
        <w:rPr>
          <w:rFonts w:ascii="Roboto" w:hAnsi="Roboto"/>
        </w:rPr>
        <w:t>.</w:t>
      </w:r>
    </w:p>
    <w:p w:rsidR="0022205E" w:rsidRPr="0022205E" w:rsidRDefault="0022205E" w:rsidP="0022205E">
      <w:pPr>
        <w:tabs>
          <w:tab w:val="left" w:pos="750"/>
        </w:tabs>
        <w:rPr>
          <w:rFonts w:ascii="Roboto" w:hAnsi="Roboto"/>
        </w:rPr>
      </w:pPr>
      <w:sdt>
        <w:sdtPr>
          <w:rPr>
            <w:rFonts w:ascii="Roboto" w:hAnsi="Roboto"/>
          </w:rPr>
          <w:id w:val="-186752221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Roboto" w:hAnsi="Roboto"/>
        </w:rPr>
        <w:t xml:space="preserve"> </w:t>
      </w:r>
      <w:r w:rsidRPr="0022205E">
        <w:rPr>
          <w:rFonts w:ascii="Roboto" w:hAnsi="Roboto"/>
        </w:rPr>
        <w:t>En cas de desinfecció del centre</w:t>
      </w:r>
      <w:r>
        <w:rPr>
          <w:rFonts w:ascii="Roboto" w:hAnsi="Roboto"/>
        </w:rPr>
        <w:t>,</w:t>
      </w:r>
      <w:r w:rsidRPr="0022205E">
        <w:rPr>
          <w:rFonts w:ascii="Roboto" w:hAnsi="Roboto"/>
        </w:rPr>
        <w:t xml:space="preserve"> es preveu l’aïllament o </w:t>
      </w:r>
      <w:proofErr w:type="spellStart"/>
      <w:r w:rsidRPr="0022205E">
        <w:rPr>
          <w:rFonts w:ascii="Roboto" w:hAnsi="Roboto"/>
        </w:rPr>
        <w:t>sectorització</w:t>
      </w:r>
      <w:proofErr w:type="spellEnd"/>
      <w:r w:rsidRPr="0022205E">
        <w:rPr>
          <w:rFonts w:ascii="Roboto" w:hAnsi="Roboto"/>
        </w:rPr>
        <w:t xml:space="preserve"> dels residents durant la seva execució.</w:t>
      </w:r>
    </w:p>
    <w:p w:rsidR="0022205E" w:rsidRPr="0022205E" w:rsidRDefault="0022205E" w:rsidP="0022205E">
      <w:pPr>
        <w:rPr>
          <w:rFonts w:ascii="Roboto" w:hAnsi="Roboto"/>
        </w:rPr>
      </w:pPr>
    </w:p>
    <w:p w:rsidR="0022205E" w:rsidRPr="0022205E" w:rsidRDefault="0022205E" w:rsidP="0022205E">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between w:val="single" w:sz="12" w:space="1" w:color="D9D9D9" w:themeColor="background1" w:themeShade="D9"/>
          <w:bar w:val="single" w:sz="12" w:color="D9D9D9" w:themeColor="background1" w:themeShade="D9"/>
        </w:pBdr>
        <w:shd w:val="clear" w:color="auto" w:fill="D9D9D9" w:themeFill="background1" w:themeFillShade="D9"/>
        <w:jc w:val="center"/>
        <w:rPr>
          <w:rFonts w:ascii="Roboto" w:hAnsi="Roboto"/>
          <w:b/>
        </w:rPr>
      </w:pPr>
      <w:r w:rsidRPr="0022205E">
        <w:rPr>
          <w:rFonts w:ascii="Roboto" w:hAnsi="Roboto"/>
          <w:b/>
        </w:rPr>
        <w:t>MESURES DE PROTECCIÓ</w:t>
      </w:r>
    </w:p>
    <w:p w:rsidR="0022205E" w:rsidRPr="0022205E" w:rsidRDefault="0022205E" w:rsidP="0022205E">
      <w:pPr>
        <w:tabs>
          <w:tab w:val="left" w:pos="750"/>
        </w:tabs>
        <w:rPr>
          <w:rFonts w:ascii="Roboto" w:hAnsi="Roboto"/>
        </w:rPr>
      </w:pPr>
      <w:sdt>
        <w:sdtPr>
          <w:rPr>
            <w:rFonts w:ascii="Roboto" w:hAnsi="Roboto"/>
          </w:rPr>
          <w:id w:val="-507901292"/>
          <w14:checkbox>
            <w14:checked w14:val="0"/>
            <w14:checkedState w14:val="2612" w14:font="MS Gothic"/>
            <w14:uncheckedState w14:val="2610" w14:font="MS Gothic"/>
          </w14:checkbox>
        </w:sdtPr>
        <w:sdtContent>
          <w:r w:rsidRPr="0022205E">
            <w:rPr>
              <w:rFonts w:ascii="Segoe UI Symbol" w:eastAsia="MS Gothic" w:hAnsi="Segoe UI Symbol" w:cs="Segoe UI Symbol"/>
            </w:rPr>
            <w:t>☐</w:t>
          </w:r>
        </w:sdtContent>
      </w:sdt>
      <w:r>
        <w:rPr>
          <w:rFonts w:ascii="Roboto" w:hAnsi="Roboto"/>
        </w:rPr>
        <w:t xml:space="preserve"> </w:t>
      </w:r>
      <w:r w:rsidRPr="0022205E">
        <w:rPr>
          <w:rFonts w:ascii="Roboto" w:hAnsi="Roboto"/>
        </w:rPr>
        <w:t xml:space="preserve">S’ha indicat i instruït al personal que tingui contacte amb els residents </w:t>
      </w:r>
      <w:r>
        <w:rPr>
          <w:rFonts w:ascii="Roboto" w:hAnsi="Roboto"/>
        </w:rPr>
        <w:t xml:space="preserve">que </w:t>
      </w:r>
      <w:r w:rsidRPr="0022205E">
        <w:rPr>
          <w:rFonts w:ascii="Roboto" w:hAnsi="Roboto"/>
        </w:rPr>
        <w:t>compleixi les mesures de seguretat recomanades pel Ministeri de Sanitat.</w:t>
      </w:r>
    </w:p>
    <w:p w:rsidR="0022205E" w:rsidRPr="0022205E" w:rsidRDefault="0022205E" w:rsidP="0022205E">
      <w:pPr>
        <w:tabs>
          <w:tab w:val="left" w:pos="750"/>
        </w:tabs>
        <w:rPr>
          <w:rFonts w:ascii="Roboto" w:hAnsi="Roboto"/>
        </w:rPr>
      </w:pPr>
      <w:sdt>
        <w:sdtPr>
          <w:rPr>
            <w:rFonts w:ascii="Roboto" w:hAnsi="Roboto"/>
          </w:rPr>
          <w:id w:val="-281421549"/>
          <w14:checkbox>
            <w14:checked w14:val="0"/>
            <w14:checkedState w14:val="2612" w14:font="MS Gothic"/>
            <w14:uncheckedState w14:val="2610" w14:font="MS Gothic"/>
          </w14:checkbox>
        </w:sdtPr>
        <w:sdtContent>
          <w:r w:rsidRPr="0022205E">
            <w:rPr>
              <w:rFonts w:ascii="Segoe UI Symbol" w:eastAsia="MS Gothic" w:hAnsi="Segoe UI Symbol" w:cs="Segoe UI Symbol"/>
            </w:rPr>
            <w:t>☐</w:t>
          </w:r>
        </w:sdtContent>
      </w:sdt>
      <w:r>
        <w:rPr>
          <w:rFonts w:ascii="Roboto" w:hAnsi="Roboto"/>
        </w:rPr>
        <w:t xml:space="preserve"> </w:t>
      </w:r>
      <w:r w:rsidRPr="0022205E">
        <w:rPr>
          <w:rFonts w:ascii="Roboto" w:hAnsi="Roboto"/>
        </w:rPr>
        <w:t>S’han establert pautes per reduir al mínim el personal en contacte directe amb els casos possibles o confirmats per COVID-19, així com el seu temps d’exposició.</w:t>
      </w:r>
    </w:p>
    <w:p w:rsidR="0022205E" w:rsidRPr="0022205E" w:rsidRDefault="0022205E" w:rsidP="0022205E">
      <w:pPr>
        <w:tabs>
          <w:tab w:val="left" w:pos="750"/>
        </w:tabs>
        <w:rPr>
          <w:rFonts w:ascii="Roboto" w:hAnsi="Roboto"/>
        </w:rPr>
      </w:pPr>
      <w:sdt>
        <w:sdtPr>
          <w:rPr>
            <w:rFonts w:ascii="Roboto" w:hAnsi="Roboto"/>
          </w:rPr>
          <w:id w:val="-1348872724"/>
          <w14:checkbox>
            <w14:checked w14:val="0"/>
            <w14:checkedState w14:val="2612" w14:font="MS Gothic"/>
            <w14:uncheckedState w14:val="2610" w14:font="MS Gothic"/>
          </w14:checkbox>
        </w:sdtPr>
        <w:sdtContent>
          <w:r w:rsidRPr="0022205E">
            <w:rPr>
              <w:rFonts w:ascii="Segoe UI Symbol" w:eastAsia="MS Gothic" w:hAnsi="Segoe UI Symbol" w:cs="Segoe UI Symbol"/>
            </w:rPr>
            <w:t>☐</w:t>
          </w:r>
        </w:sdtContent>
      </w:sdt>
      <w:r>
        <w:rPr>
          <w:rFonts w:ascii="Roboto" w:hAnsi="Roboto"/>
        </w:rPr>
        <w:t xml:space="preserve"> </w:t>
      </w:r>
      <w:r w:rsidRPr="0022205E">
        <w:rPr>
          <w:rFonts w:ascii="Roboto" w:hAnsi="Roboto"/>
        </w:rPr>
        <w:t>Es realitza una vigilància dels símptomes que presenta el personal que ha estat en contacte amb els casos possibles o confirmats per COVID-19.</w:t>
      </w:r>
    </w:p>
    <w:p w:rsidR="0022205E" w:rsidRPr="0022205E" w:rsidRDefault="0022205E" w:rsidP="0022205E">
      <w:pPr>
        <w:tabs>
          <w:tab w:val="left" w:pos="750"/>
        </w:tabs>
        <w:rPr>
          <w:rFonts w:ascii="Roboto" w:hAnsi="Roboto"/>
          <w:i/>
          <w:color w:val="365F91" w:themeColor="accent1" w:themeShade="BF"/>
        </w:rPr>
      </w:pPr>
      <w:r w:rsidRPr="0022205E">
        <w:rPr>
          <w:rFonts w:ascii="Roboto" w:hAnsi="Roboto"/>
          <w:i/>
          <w:color w:val="365F91" w:themeColor="accent1" w:themeShade="BF"/>
        </w:rPr>
        <w:t xml:space="preserve">*Es recomana seguir les recomanacions de la Secretaria General del Departament de Treball, Afers Socials i Famílies i fer de ús </w:t>
      </w:r>
      <w:proofErr w:type="spellStart"/>
      <w:r w:rsidRPr="0022205E">
        <w:rPr>
          <w:rFonts w:ascii="Roboto" w:hAnsi="Roboto"/>
          <w:i/>
          <w:color w:val="365F91" w:themeColor="accent1" w:themeShade="BF"/>
        </w:rPr>
        <w:t>l’aplicatiu</w:t>
      </w:r>
      <w:proofErr w:type="spellEnd"/>
      <w:r w:rsidRPr="0022205E">
        <w:rPr>
          <w:rFonts w:ascii="Roboto" w:hAnsi="Roboto"/>
          <w:i/>
          <w:color w:val="365F91" w:themeColor="accent1" w:themeShade="BF"/>
        </w:rPr>
        <w:t xml:space="preserve"> STOP COVID19 CAT en els casos de residents i treballadors que presentin simptomatologia compatible amb el COVID-19. No obstant</w:t>
      </w:r>
      <w:r>
        <w:rPr>
          <w:rFonts w:ascii="Roboto" w:hAnsi="Roboto"/>
          <w:i/>
          <w:color w:val="365F91" w:themeColor="accent1" w:themeShade="BF"/>
        </w:rPr>
        <w:t xml:space="preserve"> això</w:t>
      </w:r>
      <w:r w:rsidRPr="0022205E">
        <w:rPr>
          <w:rFonts w:ascii="Roboto" w:hAnsi="Roboto"/>
          <w:i/>
          <w:color w:val="365F91" w:themeColor="accent1" w:themeShade="BF"/>
        </w:rPr>
        <w:t>, es recorda que han de ser els propis afectats els que autoritzin a introduir les seves dades a l’aplicació.</w:t>
      </w:r>
    </w:p>
    <w:p w:rsidR="0022205E" w:rsidRPr="0022205E" w:rsidRDefault="0022205E" w:rsidP="0022205E">
      <w:pPr>
        <w:tabs>
          <w:tab w:val="left" w:pos="750"/>
        </w:tabs>
        <w:rPr>
          <w:rFonts w:ascii="Roboto" w:hAnsi="Roboto"/>
          <w:color w:val="365F91" w:themeColor="accent1" w:themeShade="BF"/>
        </w:rPr>
      </w:pPr>
      <w:sdt>
        <w:sdtPr>
          <w:rPr>
            <w:rFonts w:ascii="Roboto" w:hAnsi="Roboto"/>
            <w:color w:val="365F91" w:themeColor="accent1" w:themeShade="BF"/>
          </w:rPr>
          <w:id w:val="-930274904"/>
          <w14:checkbox>
            <w14:checked w14:val="0"/>
            <w14:checkedState w14:val="2612" w14:font="MS Gothic"/>
            <w14:uncheckedState w14:val="2610" w14:font="MS Gothic"/>
          </w14:checkbox>
        </w:sdtPr>
        <w:sdtContent>
          <w:r w:rsidRPr="0022205E">
            <w:rPr>
              <w:rFonts w:ascii="Segoe UI Symbol" w:eastAsia="MS Gothic" w:hAnsi="Segoe UI Symbol" w:cs="Segoe UI Symbol"/>
              <w:color w:val="365F91" w:themeColor="accent1" w:themeShade="BF"/>
            </w:rPr>
            <w:t>☐</w:t>
          </w:r>
        </w:sdtContent>
      </w:sdt>
      <w:r w:rsidRPr="0022205E">
        <w:rPr>
          <w:rFonts w:ascii="Roboto" w:hAnsi="Roboto"/>
          <w:color w:val="365F91" w:themeColor="accent1" w:themeShade="BF"/>
        </w:rPr>
        <w:t xml:space="preserve"> Es d</w:t>
      </w:r>
      <w:r>
        <w:rPr>
          <w:rFonts w:ascii="Roboto" w:hAnsi="Roboto"/>
          <w:color w:val="365F91" w:themeColor="accent1" w:themeShade="BF"/>
        </w:rPr>
        <w:t>o</w:t>
      </w:r>
      <w:r w:rsidRPr="0022205E">
        <w:rPr>
          <w:rFonts w:ascii="Roboto" w:hAnsi="Roboto"/>
          <w:color w:val="365F91" w:themeColor="accent1" w:themeShade="BF"/>
        </w:rPr>
        <w:t xml:space="preserve">na compliment a la següent recomanació: </w:t>
      </w:r>
      <w:r>
        <w:rPr>
          <w:rFonts w:ascii="Roboto" w:hAnsi="Roboto"/>
          <w:color w:val="365F91" w:themeColor="accent1" w:themeShade="BF"/>
        </w:rPr>
        <w:t>r</w:t>
      </w:r>
      <w:r w:rsidRPr="0022205E">
        <w:rPr>
          <w:rFonts w:ascii="Roboto" w:hAnsi="Roboto"/>
          <w:color w:val="365F91" w:themeColor="accent1" w:themeShade="BF"/>
        </w:rPr>
        <w:t>estringir al màxim les visites al centre i només permetre l’entrada en casos de necessitat o d’urgència justificada, i sempre amb la valoració i l’aprovació de la direcció del centre.</w:t>
      </w:r>
    </w:p>
    <w:p w:rsidR="0022205E" w:rsidRPr="0022205E" w:rsidRDefault="0022205E" w:rsidP="0022205E">
      <w:pPr>
        <w:tabs>
          <w:tab w:val="left" w:pos="750"/>
        </w:tabs>
        <w:rPr>
          <w:rFonts w:ascii="Roboto" w:hAnsi="Roboto"/>
        </w:rPr>
      </w:pPr>
    </w:p>
    <w:p w:rsidR="0022205E" w:rsidRPr="0022205E" w:rsidRDefault="0022205E" w:rsidP="0022205E">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between w:val="single" w:sz="12" w:space="1" w:color="D9D9D9" w:themeColor="background1" w:themeShade="D9"/>
          <w:bar w:val="single" w:sz="12" w:color="D9D9D9" w:themeColor="background1" w:themeShade="D9"/>
        </w:pBdr>
        <w:shd w:val="clear" w:color="auto" w:fill="D9D9D9" w:themeFill="background1" w:themeFillShade="D9"/>
        <w:jc w:val="center"/>
        <w:rPr>
          <w:rFonts w:ascii="Roboto" w:hAnsi="Roboto"/>
          <w:b/>
        </w:rPr>
      </w:pPr>
      <w:r w:rsidRPr="0022205E">
        <w:rPr>
          <w:rFonts w:ascii="Roboto" w:hAnsi="Roboto"/>
          <w:b/>
        </w:rPr>
        <w:t>OBLIGACIONS DE NOTIFICAR</w:t>
      </w:r>
    </w:p>
    <w:p w:rsidR="0022205E" w:rsidRPr="0022205E" w:rsidRDefault="0022205E" w:rsidP="0022205E">
      <w:pPr>
        <w:tabs>
          <w:tab w:val="left" w:pos="750"/>
        </w:tabs>
        <w:rPr>
          <w:rFonts w:ascii="Roboto" w:hAnsi="Roboto"/>
        </w:rPr>
      </w:pPr>
      <w:sdt>
        <w:sdtPr>
          <w:rPr>
            <w:rFonts w:ascii="Roboto" w:hAnsi="Roboto"/>
          </w:rPr>
          <w:id w:val="341985150"/>
          <w14:checkbox>
            <w14:checked w14:val="0"/>
            <w14:checkedState w14:val="2612" w14:font="MS Gothic"/>
            <w14:uncheckedState w14:val="2610" w14:font="MS Gothic"/>
          </w14:checkbox>
        </w:sdtPr>
        <w:sdtContent>
          <w:r w:rsidRPr="0022205E">
            <w:rPr>
              <w:rFonts w:ascii="Segoe UI Symbol" w:eastAsia="MS Gothic" w:hAnsi="Segoe UI Symbol" w:cs="Segoe UI Symbol"/>
            </w:rPr>
            <w:t>☐</w:t>
          </w:r>
        </w:sdtContent>
      </w:sdt>
      <w:r>
        <w:rPr>
          <w:rFonts w:ascii="Roboto" w:hAnsi="Roboto"/>
        </w:rPr>
        <w:t xml:space="preserve"> </w:t>
      </w:r>
      <w:r w:rsidRPr="0022205E">
        <w:rPr>
          <w:rFonts w:ascii="Roboto" w:hAnsi="Roboto"/>
        </w:rPr>
        <w:t>Davant d’un possible cas d’infecció per COVID-19 es contacta amb el centre d’Atenció Primària.</w:t>
      </w:r>
    </w:p>
    <w:p w:rsidR="0022205E" w:rsidRPr="0022205E" w:rsidRDefault="0022205E" w:rsidP="0022205E">
      <w:pPr>
        <w:tabs>
          <w:tab w:val="left" w:pos="750"/>
        </w:tabs>
        <w:rPr>
          <w:rFonts w:ascii="Roboto" w:hAnsi="Roboto"/>
        </w:rPr>
      </w:pPr>
      <w:sdt>
        <w:sdtPr>
          <w:rPr>
            <w:rFonts w:ascii="Roboto" w:hAnsi="Roboto"/>
          </w:rPr>
          <w:id w:val="2040771393"/>
          <w14:checkbox>
            <w14:checked w14:val="0"/>
            <w14:checkedState w14:val="2612" w14:font="MS Gothic"/>
            <w14:uncheckedState w14:val="2610" w14:font="MS Gothic"/>
          </w14:checkbox>
        </w:sdtPr>
        <w:sdtContent>
          <w:r w:rsidRPr="0022205E">
            <w:rPr>
              <w:rFonts w:ascii="Segoe UI Symbol" w:eastAsia="MS Gothic" w:hAnsi="Segoe UI Symbol" w:cs="Segoe UI Symbol"/>
            </w:rPr>
            <w:t>☐</w:t>
          </w:r>
        </w:sdtContent>
      </w:sdt>
      <w:r>
        <w:rPr>
          <w:rFonts w:ascii="Roboto" w:hAnsi="Roboto"/>
        </w:rPr>
        <w:t xml:space="preserve"> </w:t>
      </w:r>
      <w:r w:rsidRPr="0022205E">
        <w:rPr>
          <w:rFonts w:ascii="Roboto" w:hAnsi="Roboto"/>
        </w:rPr>
        <w:t>Davant l’existència d’un cas d’infecció respiratòria aguda es sol·licita la realització de la prova diagnòstica per COVID-19.</w:t>
      </w:r>
    </w:p>
    <w:p w:rsidR="0022205E" w:rsidRPr="0022205E" w:rsidRDefault="0022205E" w:rsidP="0022205E">
      <w:pPr>
        <w:tabs>
          <w:tab w:val="left" w:pos="750"/>
        </w:tabs>
        <w:rPr>
          <w:rFonts w:ascii="Roboto" w:hAnsi="Roboto"/>
          <w:i/>
        </w:rPr>
      </w:pPr>
      <w:sdt>
        <w:sdtPr>
          <w:rPr>
            <w:rFonts w:ascii="Roboto" w:hAnsi="Roboto"/>
          </w:rPr>
          <w:id w:val="369268943"/>
          <w14:checkbox>
            <w14:checked w14:val="0"/>
            <w14:checkedState w14:val="2612" w14:font="MS Gothic"/>
            <w14:uncheckedState w14:val="2610" w14:font="MS Gothic"/>
          </w14:checkbox>
        </w:sdtPr>
        <w:sdtContent>
          <w:r w:rsidRPr="0022205E">
            <w:rPr>
              <w:rFonts w:ascii="Segoe UI Symbol" w:eastAsia="MS Gothic" w:hAnsi="Segoe UI Symbol" w:cs="Segoe UI Symbol"/>
            </w:rPr>
            <w:t>☐</w:t>
          </w:r>
        </w:sdtContent>
      </w:sdt>
      <w:r>
        <w:rPr>
          <w:rFonts w:ascii="Roboto" w:hAnsi="Roboto"/>
        </w:rPr>
        <w:t xml:space="preserve"> </w:t>
      </w:r>
      <w:r w:rsidRPr="0022205E">
        <w:rPr>
          <w:rFonts w:ascii="Roboto" w:hAnsi="Roboto"/>
        </w:rPr>
        <w:t xml:space="preserve">El centre residencial notifica al Departament de Treball, Afers Socials i Famílies, </w:t>
      </w:r>
      <w:r>
        <w:rPr>
          <w:rFonts w:ascii="Roboto" w:hAnsi="Roboto"/>
        </w:rPr>
        <w:t xml:space="preserve">al </w:t>
      </w:r>
      <w:r w:rsidRPr="0022205E">
        <w:rPr>
          <w:rFonts w:ascii="Roboto" w:hAnsi="Roboto"/>
        </w:rPr>
        <w:t>Departament de Salut i a la Delegació o Subdelegació  del Govern</w:t>
      </w:r>
      <w:r w:rsidRPr="0022205E">
        <w:rPr>
          <w:rFonts w:ascii="Roboto" w:hAnsi="Roboto"/>
          <w:i/>
        </w:rPr>
        <w:t xml:space="preserve"> </w:t>
      </w:r>
      <w:r w:rsidRPr="0022205E">
        <w:rPr>
          <w:rFonts w:ascii="Roboto" w:hAnsi="Roboto"/>
        </w:rPr>
        <w:t>l’existència de qualsevol de les següents circumstàncies:</w:t>
      </w:r>
    </w:p>
    <w:p w:rsidR="0022205E" w:rsidRPr="0022205E" w:rsidRDefault="0022205E" w:rsidP="0022205E">
      <w:pPr>
        <w:tabs>
          <w:tab w:val="left" w:pos="750"/>
        </w:tabs>
        <w:ind w:left="567"/>
        <w:rPr>
          <w:rFonts w:ascii="Roboto" w:hAnsi="Roboto"/>
        </w:rPr>
      </w:pPr>
      <w:r>
        <w:rPr>
          <w:rFonts w:ascii="Roboto" w:hAnsi="Roboto"/>
        </w:rPr>
        <w:t>a) Impossibilitat de</w:t>
      </w:r>
      <w:r w:rsidRPr="0022205E">
        <w:rPr>
          <w:rFonts w:ascii="Roboto" w:hAnsi="Roboto"/>
        </w:rPr>
        <w:t xml:space="preserve"> donar compliment a les indicacions de les autoritats competents, especialment pel que fa a les normes d'aïllament.</w:t>
      </w:r>
    </w:p>
    <w:p w:rsidR="0022205E" w:rsidRPr="0022205E" w:rsidRDefault="0022205E" w:rsidP="0022205E">
      <w:pPr>
        <w:tabs>
          <w:tab w:val="left" w:pos="750"/>
        </w:tabs>
        <w:ind w:left="567"/>
        <w:rPr>
          <w:rFonts w:ascii="Roboto" w:hAnsi="Roboto"/>
        </w:rPr>
      </w:pPr>
      <w:r w:rsidRPr="0022205E">
        <w:rPr>
          <w:rFonts w:ascii="Roboto" w:hAnsi="Roboto"/>
        </w:rPr>
        <w:t xml:space="preserve">b) Impossibilitat </w:t>
      </w:r>
      <w:r>
        <w:rPr>
          <w:rFonts w:ascii="Roboto" w:hAnsi="Roboto"/>
        </w:rPr>
        <w:t>de</w:t>
      </w:r>
      <w:r w:rsidRPr="0022205E">
        <w:rPr>
          <w:rFonts w:ascii="Roboto" w:hAnsi="Roboto"/>
        </w:rPr>
        <w:t xml:space="preserve"> gestionar adequadament la conservació i retirada de cadàvers per acumulació i / o absència de serveis funeraris disponibles.</w:t>
      </w:r>
    </w:p>
    <w:p w:rsidR="0022205E" w:rsidRPr="0022205E" w:rsidRDefault="0022205E" w:rsidP="0022205E">
      <w:pPr>
        <w:tabs>
          <w:tab w:val="left" w:pos="750"/>
        </w:tabs>
        <w:ind w:left="567"/>
        <w:rPr>
          <w:rFonts w:ascii="Roboto" w:hAnsi="Roboto"/>
        </w:rPr>
      </w:pPr>
      <w:r w:rsidRPr="0022205E">
        <w:rPr>
          <w:rFonts w:ascii="Roboto" w:hAnsi="Roboto"/>
        </w:rPr>
        <w:lastRenderedPageBreak/>
        <w:t>c) Qualsevol altra circumstància anàloga que posi en greu perill la integritat i sosteniment del servei que es presta.</w:t>
      </w:r>
    </w:p>
    <w:p w:rsidR="0022205E" w:rsidRPr="0022205E" w:rsidRDefault="0022205E" w:rsidP="0022205E">
      <w:pPr>
        <w:tabs>
          <w:tab w:val="left" w:pos="750"/>
        </w:tabs>
        <w:rPr>
          <w:rFonts w:ascii="Roboto" w:hAnsi="Roboto"/>
        </w:rPr>
      </w:pPr>
      <w:sdt>
        <w:sdtPr>
          <w:rPr>
            <w:rFonts w:ascii="Roboto" w:hAnsi="Roboto"/>
          </w:rPr>
          <w:id w:val="-325508452"/>
          <w14:checkbox>
            <w14:checked w14:val="0"/>
            <w14:checkedState w14:val="2612" w14:font="MS Gothic"/>
            <w14:uncheckedState w14:val="2610" w14:font="MS Gothic"/>
          </w14:checkbox>
        </w:sdtPr>
        <w:sdtContent>
          <w:r w:rsidRPr="0022205E">
            <w:rPr>
              <w:rFonts w:ascii="Segoe UI Symbol" w:eastAsia="MS Gothic" w:hAnsi="Segoe UI Symbol" w:cs="Segoe UI Symbol"/>
            </w:rPr>
            <w:t>☐</w:t>
          </w:r>
        </w:sdtContent>
      </w:sdt>
      <w:r>
        <w:rPr>
          <w:rFonts w:ascii="Roboto" w:hAnsi="Roboto"/>
        </w:rPr>
        <w:t xml:space="preserve"> </w:t>
      </w:r>
      <w:r w:rsidRPr="0022205E">
        <w:rPr>
          <w:rFonts w:ascii="Roboto" w:hAnsi="Roboto"/>
        </w:rPr>
        <w:t>Diàriament, i abans de les 16.00</w:t>
      </w:r>
      <w:r>
        <w:rPr>
          <w:rFonts w:ascii="Roboto" w:hAnsi="Roboto"/>
        </w:rPr>
        <w:t xml:space="preserve"> </w:t>
      </w:r>
      <w:r w:rsidRPr="0022205E">
        <w:rPr>
          <w:rFonts w:ascii="Roboto" w:hAnsi="Roboto"/>
        </w:rPr>
        <w:t>h, el centre residencial comunica al Departament de Treball, Afers Socials i Famílies, mitjançant els formularis habilitats, la informació sobre les característiques físiques del centre, el personal i les persones residents i especialment sobre les mesures relatives a l’aïllament dels residents.</w:t>
      </w:r>
    </w:p>
    <w:p w:rsidR="0022205E" w:rsidRPr="0022205E" w:rsidRDefault="0022205E" w:rsidP="0022205E">
      <w:pPr>
        <w:tabs>
          <w:tab w:val="left" w:pos="750"/>
        </w:tabs>
        <w:rPr>
          <w:rFonts w:ascii="Roboto" w:hAnsi="Roboto"/>
        </w:rPr>
      </w:pPr>
      <w:sdt>
        <w:sdtPr>
          <w:rPr>
            <w:rFonts w:ascii="Roboto" w:hAnsi="Roboto"/>
          </w:rPr>
          <w:id w:val="-1293437048"/>
          <w14:checkbox>
            <w14:checked w14:val="0"/>
            <w14:checkedState w14:val="2612" w14:font="MS Gothic"/>
            <w14:uncheckedState w14:val="2610" w14:font="MS Gothic"/>
          </w14:checkbox>
        </w:sdtPr>
        <w:sdtContent>
          <w:r w:rsidRPr="0022205E">
            <w:rPr>
              <w:rFonts w:ascii="Segoe UI Symbol" w:eastAsia="MS Gothic" w:hAnsi="Segoe UI Symbol" w:cs="Segoe UI Symbol"/>
            </w:rPr>
            <w:t>☐</w:t>
          </w:r>
        </w:sdtContent>
      </w:sdt>
      <w:r w:rsidRPr="0022205E">
        <w:rPr>
          <w:rFonts w:ascii="Roboto" w:hAnsi="Roboto"/>
        </w:rPr>
        <w:t xml:space="preserve"> En el cas de residències socials, s’han comunicat al Departament de Salut les incidències existents en relació amb la prevenció i control del COVID-19. Així mateix i respecte a les mateixes, es preveu comunicar qualsevol modificació en un termini màxim de 24h.</w:t>
      </w:r>
    </w:p>
    <w:p w:rsidR="0022205E" w:rsidRPr="0022205E" w:rsidRDefault="0022205E" w:rsidP="0022205E">
      <w:pPr>
        <w:tabs>
          <w:tab w:val="left" w:pos="750"/>
        </w:tabs>
        <w:rPr>
          <w:rFonts w:ascii="Roboto" w:hAnsi="Roboto"/>
          <w:i/>
        </w:rPr>
      </w:pPr>
      <w:sdt>
        <w:sdtPr>
          <w:rPr>
            <w:rFonts w:ascii="Roboto" w:hAnsi="Roboto"/>
          </w:rPr>
          <w:id w:val="-2108486930"/>
          <w14:checkbox>
            <w14:checked w14:val="0"/>
            <w14:checkedState w14:val="2612" w14:font="MS Gothic"/>
            <w14:uncheckedState w14:val="2610" w14:font="MS Gothic"/>
          </w14:checkbox>
        </w:sdtPr>
        <w:sdtContent>
          <w:r w:rsidRPr="0022205E">
            <w:rPr>
              <w:rFonts w:ascii="Segoe UI Symbol" w:eastAsia="MS Gothic" w:hAnsi="Segoe UI Symbol" w:cs="Segoe UI Symbol"/>
            </w:rPr>
            <w:t>☐</w:t>
          </w:r>
        </w:sdtContent>
      </w:sdt>
      <w:r w:rsidRPr="0022205E">
        <w:rPr>
          <w:rFonts w:ascii="Roboto" w:hAnsi="Roboto"/>
        </w:rPr>
        <w:t xml:space="preserve"> En l’àmbit dels centres residencials col·laboradors es comunica a l’Administració, a través del web de residències, la data d’inici del període de baixa d’aquells usuaris absents a causa del COVID-19 (per exemple, per retorn autoritzat al domicili familiar), als efectes </w:t>
      </w:r>
      <w:r>
        <w:rPr>
          <w:rFonts w:ascii="Roboto" w:hAnsi="Roboto"/>
        </w:rPr>
        <w:t>que</w:t>
      </w:r>
      <w:r w:rsidRPr="0022205E">
        <w:rPr>
          <w:rFonts w:ascii="Roboto" w:hAnsi="Roboto"/>
        </w:rPr>
        <w:t xml:space="preserve"> el Departament aboni el 100% de la tarifa de col·laboració a partir d’aquesta data.</w:t>
      </w:r>
    </w:p>
    <w:p w:rsidR="0022205E" w:rsidRPr="0022205E" w:rsidRDefault="0022205E" w:rsidP="0022205E">
      <w:pPr>
        <w:tabs>
          <w:tab w:val="left" w:pos="750"/>
        </w:tabs>
        <w:rPr>
          <w:rFonts w:ascii="Roboto" w:hAnsi="Roboto"/>
        </w:rPr>
      </w:pPr>
    </w:p>
    <w:p w:rsidR="0022205E" w:rsidRPr="0022205E" w:rsidRDefault="0022205E" w:rsidP="0022205E">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between w:val="single" w:sz="12" w:space="1" w:color="D9D9D9" w:themeColor="background1" w:themeShade="D9"/>
          <w:bar w:val="single" w:sz="12" w:color="D9D9D9" w:themeColor="background1" w:themeShade="D9"/>
        </w:pBdr>
        <w:shd w:val="clear" w:color="auto" w:fill="D9D9D9" w:themeFill="background1" w:themeFillShade="D9"/>
        <w:jc w:val="center"/>
        <w:rPr>
          <w:rFonts w:ascii="Roboto" w:hAnsi="Roboto"/>
          <w:b/>
        </w:rPr>
      </w:pPr>
      <w:r w:rsidRPr="0022205E">
        <w:rPr>
          <w:rFonts w:ascii="Roboto" w:hAnsi="Roboto"/>
          <w:b/>
        </w:rPr>
        <w:t>ACTIVITAT</w:t>
      </w:r>
    </w:p>
    <w:p w:rsidR="0022205E" w:rsidRPr="0022205E" w:rsidRDefault="0022205E" w:rsidP="0022205E">
      <w:pPr>
        <w:tabs>
          <w:tab w:val="left" w:pos="750"/>
        </w:tabs>
        <w:rPr>
          <w:rFonts w:ascii="Roboto" w:hAnsi="Roboto"/>
        </w:rPr>
      </w:pPr>
      <w:sdt>
        <w:sdtPr>
          <w:rPr>
            <w:rFonts w:ascii="Roboto" w:hAnsi="Roboto"/>
          </w:rPr>
          <w:id w:val="-414706950"/>
          <w14:checkbox>
            <w14:checked w14:val="0"/>
            <w14:checkedState w14:val="2612" w14:font="MS Gothic"/>
            <w14:uncheckedState w14:val="2610" w14:font="MS Gothic"/>
          </w14:checkbox>
        </w:sdtPr>
        <w:sdtContent>
          <w:r w:rsidRPr="0022205E">
            <w:rPr>
              <w:rFonts w:ascii="Segoe UI Symbol" w:eastAsia="MS Gothic" w:hAnsi="Segoe UI Symbol" w:cs="Segoe UI Symbol"/>
            </w:rPr>
            <w:t>☐</w:t>
          </w:r>
        </w:sdtContent>
      </w:sdt>
      <w:r>
        <w:rPr>
          <w:rFonts w:ascii="Roboto" w:hAnsi="Roboto"/>
        </w:rPr>
        <w:t xml:space="preserve"> </w:t>
      </w:r>
      <w:r w:rsidRPr="0022205E">
        <w:rPr>
          <w:rFonts w:ascii="Roboto" w:hAnsi="Roboto"/>
        </w:rPr>
        <w:t>No s’ha adoptat cap mesura que comporti el tancament, reducció o suspensió d’activitats o contractes laborals relacionats amb activitats imprescindibles (excepte en el cas que es compti amb una autorització expressa de l'Autoritat competent).</w:t>
      </w:r>
    </w:p>
    <w:p w:rsidR="0022205E" w:rsidRPr="0022205E" w:rsidRDefault="0022205E" w:rsidP="0022205E">
      <w:pPr>
        <w:tabs>
          <w:tab w:val="left" w:pos="750"/>
        </w:tabs>
        <w:rPr>
          <w:rFonts w:ascii="Roboto" w:hAnsi="Roboto"/>
        </w:rPr>
      </w:pPr>
      <w:sdt>
        <w:sdtPr>
          <w:rPr>
            <w:rFonts w:ascii="Roboto" w:hAnsi="Roboto"/>
          </w:rPr>
          <w:id w:val="-333611012"/>
          <w14:checkbox>
            <w14:checked w14:val="0"/>
            <w14:checkedState w14:val="2612" w14:font="MS Gothic"/>
            <w14:uncheckedState w14:val="2610" w14:font="MS Gothic"/>
          </w14:checkbox>
        </w:sdtPr>
        <w:sdtContent>
          <w:r w:rsidRPr="0022205E">
            <w:rPr>
              <w:rFonts w:ascii="Segoe UI Symbol" w:eastAsia="MS Gothic" w:hAnsi="Segoe UI Symbol" w:cs="Segoe UI Symbol"/>
            </w:rPr>
            <w:t>☐</w:t>
          </w:r>
        </w:sdtContent>
      </w:sdt>
      <w:r>
        <w:rPr>
          <w:rFonts w:ascii="Roboto" w:hAnsi="Roboto"/>
        </w:rPr>
        <w:t xml:space="preserve"> </w:t>
      </w:r>
      <w:r w:rsidRPr="0022205E">
        <w:rPr>
          <w:rFonts w:ascii="Roboto" w:hAnsi="Roboto"/>
        </w:rPr>
        <w:t xml:space="preserve">En </w:t>
      </w:r>
      <w:r>
        <w:rPr>
          <w:rFonts w:ascii="Roboto" w:hAnsi="Roboto"/>
        </w:rPr>
        <w:t xml:space="preserve">el </w:t>
      </w:r>
      <w:r w:rsidRPr="0022205E">
        <w:rPr>
          <w:rFonts w:ascii="Roboto" w:hAnsi="Roboto"/>
        </w:rPr>
        <w:t>cas d’intervenció del centre i de gestió i coordinació de l’activitat per part d’un empleat públic, s’han posat a la seva disposició tots els recursos, materials i humans vinculats a l’activitat assistencial.</w:t>
      </w:r>
    </w:p>
    <w:p w:rsidR="0022205E" w:rsidRPr="0022205E" w:rsidRDefault="0022205E" w:rsidP="0022205E">
      <w:pPr>
        <w:tabs>
          <w:tab w:val="left" w:pos="284"/>
          <w:tab w:val="left" w:pos="750"/>
        </w:tabs>
        <w:rPr>
          <w:rFonts w:ascii="Roboto" w:hAnsi="Roboto"/>
        </w:rPr>
      </w:pPr>
      <w:sdt>
        <w:sdtPr>
          <w:rPr>
            <w:rFonts w:ascii="Roboto" w:eastAsia="MS Gothic" w:hAnsi="Roboto"/>
          </w:rPr>
          <w:id w:val="-888718865"/>
          <w14:checkbox>
            <w14:checked w14:val="0"/>
            <w14:checkedState w14:val="2612" w14:font="MS Gothic"/>
            <w14:uncheckedState w14:val="2610" w14:font="MS Gothic"/>
          </w14:checkbox>
        </w:sdtPr>
        <w:sdtContent>
          <w:r w:rsidRPr="0022205E">
            <w:rPr>
              <w:rFonts w:ascii="Segoe UI Symbol" w:eastAsia="MS Gothic" w:hAnsi="Segoe UI Symbol" w:cs="Segoe UI Symbol"/>
            </w:rPr>
            <w:t>☐</w:t>
          </w:r>
        </w:sdtContent>
      </w:sdt>
      <w:r>
        <w:rPr>
          <w:rFonts w:ascii="Roboto" w:eastAsia="MS Gothic" w:hAnsi="Roboto"/>
        </w:rPr>
        <w:t xml:space="preserve"> </w:t>
      </w:r>
      <w:r w:rsidRPr="0022205E">
        <w:rPr>
          <w:rFonts w:ascii="Roboto" w:hAnsi="Roboto"/>
        </w:rPr>
        <w:t>No es cobren les quotes als usuaris del centre de dia des del seu tancament</w:t>
      </w:r>
      <w:r>
        <w:rPr>
          <w:rFonts w:ascii="Roboto" w:hAnsi="Roboto"/>
        </w:rPr>
        <w:t xml:space="preserve"> a</w:t>
      </w:r>
      <w:r w:rsidRPr="0022205E">
        <w:rPr>
          <w:rFonts w:ascii="Roboto" w:hAnsi="Roboto"/>
        </w:rPr>
        <w:t xml:space="preserve"> causa del COVID-19.</w:t>
      </w:r>
    </w:p>
    <w:p w:rsidR="0022205E" w:rsidRPr="0022205E" w:rsidRDefault="0022205E" w:rsidP="0022205E">
      <w:pPr>
        <w:tabs>
          <w:tab w:val="left" w:pos="284"/>
          <w:tab w:val="left" w:pos="750"/>
        </w:tabs>
        <w:rPr>
          <w:rFonts w:ascii="Roboto" w:hAnsi="Roboto"/>
        </w:rPr>
      </w:pPr>
      <w:sdt>
        <w:sdtPr>
          <w:rPr>
            <w:rFonts w:ascii="Roboto" w:eastAsia="MS Gothic" w:hAnsi="Roboto"/>
          </w:rPr>
          <w:id w:val="-560635961"/>
          <w14:checkbox>
            <w14:checked w14:val="0"/>
            <w14:checkedState w14:val="2612" w14:font="MS Gothic"/>
            <w14:uncheckedState w14:val="2610" w14:font="MS Gothic"/>
          </w14:checkbox>
        </w:sdtPr>
        <w:sdtContent>
          <w:r w:rsidRPr="0022205E">
            <w:rPr>
              <w:rFonts w:ascii="Segoe UI Symbol" w:eastAsia="MS Gothic" w:hAnsi="Segoe UI Symbol" w:cs="Segoe UI Symbol"/>
            </w:rPr>
            <w:t>☐</w:t>
          </w:r>
        </w:sdtContent>
      </w:sdt>
      <w:r>
        <w:rPr>
          <w:rFonts w:ascii="Roboto" w:eastAsia="MS Gothic" w:hAnsi="Roboto"/>
        </w:rPr>
        <w:t xml:space="preserve"> </w:t>
      </w:r>
      <w:r w:rsidRPr="0022205E">
        <w:rPr>
          <w:rFonts w:ascii="Roboto" w:hAnsi="Roboto"/>
        </w:rPr>
        <w:t>No es cobren les quotes als usuaris dels centres residencials que hagin sol·licitat el retorn al domicili familiar.</w:t>
      </w:r>
    </w:p>
    <w:p w:rsidR="0022205E" w:rsidRPr="0022205E" w:rsidRDefault="0022205E" w:rsidP="0022205E">
      <w:pPr>
        <w:tabs>
          <w:tab w:val="left" w:pos="750"/>
        </w:tabs>
        <w:rPr>
          <w:rFonts w:ascii="Roboto" w:hAnsi="Roboto"/>
        </w:rPr>
      </w:pPr>
    </w:p>
    <w:p w:rsidR="0022205E" w:rsidRPr="0022205E" w:rsidRDefault="0022205E" w:rsidP="0022205E">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between w:val="single" w:sz="12" w:space="1" w:color="D9D9D9" w:themeColor="background1" w:themeShade="D9"/>
          <w:bar w:val="single" w:sz="12" w:color="D9D9D9" w:themeColor="background1" w:themeShade="D9"/>
        </w:pBdr>
        <w:shd w:val="clear" w:color="auto" w:fill="D9D9D9" w:themeFill="background1" w:themeFillShade="D9"/>
        <w:jc w:val="center"/>
        <w:rPr>
          <w:rFonts w:ascii="Roboto" w:hAnsi="Roboto"/>
          <w:b/>
        </w:rPr>
      </w:pPr>
      <w:r w:rsidRPr="0022205E">
        <w:rPr>
          <w:rFonts w:ascii="Roboto" w:hAnsi="Roboto"/>
          <w:b/>
        </w:rPr>
        <w:t>RETORN DOMICILIARI DE RESIDENTS</w:t>
      </w:r>
    </w:p>
    <w:p w:rsidR="0022205E" w:rsidRPr="0022205E" w:rsidRDefault="0022205E" w:rsidP="0022205E">
      <w:pPr>
        <w:tabs>
          <w:tab w:val="left" w:pos="750"/>
        </w:tabs>
        <w:rPr>
          <w:rFonts w:ascii="Roboto" w:hAnsi="Roboto"/>
        </w:rPr>
      </w:pPr>
      <w:sdt>
        <w:sdtPr>
          <w:rPr>
            <w:rFonts w:ascii="Roboto" w:hAnsi="Roboto"/>
          </w:rPr>
          <w:id w:val="-2136017620"/>
          <w14:checkbox>
            <w14:checked w14:val="0"/>
            <w14:checkedState w14:val="2612" w14:font="MS Gothic"/>
            <w14:uncheckedState w14:val="2610" w14:font="MS Gothic"/>
          </w14:checkbox>
        </w:sdtPr>
        <w:sdtContent>
          <w:r w:rsidRPr="0022205E">
            <w:rPr>
              <w:rFonts w:ascii="Segoe UI Symbol" w:eastAsia="MS Gothic" w:hAnsi="Segoe UI Symbol" w:cs="Segoe UI Symbol"/>
            </w:rPr>
            <w:t>☐</w:t>
          </w:r>
        </w:sdtContent>
      </w:sdt>
      <w:r>
        <w:rPr>
          <w:rFonts w:ascii="Roboto" w:hAnsi="Roboto"/>
        </w:rPr>
        <w:t xml:space="preserve"> </w:t>
      </w:r>
      <w:r w:rsidRPr="0022205E">
        <w:rPr>
          <w:rFonts w:ascii="Roboto" w:hAnsi="Roboto"/>
        </w:rPr>
        <w:t>El centre i el Responsable Higiènic Sanitari només autoritzen el retorn voluntari d’aquells residents que no presentin símptomes i sempre que el domicili de destí garanteixi una bona atenció familiar i l’aïllament del resident durant els primers 14 dies i/o en el cas de posar-se malalt.</w:t>
      </w:r>
    </w:p>
    <w:p w:rsidR="0022205E" w:rsidRPr="0022205E" w:rsidRDefault="0022205E" w:rsidP="0022205E">
      <w:pPr>
        <w:tabs>
          <w:tab w:val="left" w:pos="750"/>
        </w:tabs>
        <w:rPr>
          <w:rFonts w:ascii="Roboto" w:hAnsi="Roboto"/>
        </w:rPr>
      </w:pPr>
      <w:sdt>
        <w:sdtPr>
          <w:rPr>
            <w:rFonts w:ascii="Roboto" w:hAnsi="Roboto"/>
          </w:rPr>
          <w:id w:val="-405154508"/>
          <w14:checkbox>
            <w14:checked w14:val="0"/>
            <w14:checkedState w14:val="2612" w14:font="MS Gothic"/>
            <w14:uncheckedState w14:val="2610" w14:font="MS Gothic"/>
          </w14:checkbox>
        </w:sdtPr>
        <w:sdtContent>
          <w:r w:rsidRPr="0022205E">
            <w:rPr>
              <w:rFonts w:ascii="Segoe UI Symbol" w:eastAsia="MS Gothic" w:hAnsi="Segoe UI Symbol" w:cs="Segoe UI Symbol"/>
            </w:rPr>
            <w:t>☐</w:t>
          </w:r>
        </w:sdtContent>
      </w:sdt>
      <w:r>
        <w:rPr>
          <w:rFonts w:ascii="Roboto" w:hAnsi="Roboto"/>
        </w:rPr>
        <w:t xml:space="preserve"> </w:t>
      </w:r>
      <w:r w:rsidRPr="0022205E">
        <w:rPr>
          <w:rFonts w:ascii="Roboto" w:hAnsi="Roboto"/>
        </w:rPr>
        <w:t>En els casos de retorn autoritzat al domicili familiar es signa un Annex al contracte assistencial a on hi consta que la persona marxa a casa temporalment amb l’autorització del Responsable Higiènic-Sanitari i que es reserva la plaça no ocupada</w:t>
      </w:r>
      <w:r>
        <w:rPr>
          <w:rFonts w:ascii="Roboto" w:hAnsi="Roboto"/>
        </w:rPr>
        <w:t>,</w:t>
      </w:r>
      <w:r w:rsidRPr="0022205E">
        <w:rPr>
          <w:rFonts w:ascii="Roboto" w:hAnsi="Roboto"/>
        </w:rPr>
        <w:t xml:space="preserve"> així com el no cobrament de l’estada ni de cap altre concepte.</w:t>
      </w:r>
    </w:p>
    <w:p w:rsidR="0022205E" w:rsidRPr="0022205E" w:rsidRDefault="0022205E" w:rsidP="0022205E">
      <w:pPr>
        <w:tabs>
          <w:tab w:val="left" w:pos="750"/>
        </w:tabs>
        <w:rPr>
          <w:rFonts w:ascii="Roboto" w:hAnsi="Roboto"/>
          <w:i/>
          <w:color w:val="365F91" w:themeColor="accent1" w:themeShade="BF"/>
        </w:rPr>
      </w:pPr>
      <w:r w:rsidRPr="0022205E">
        <w:rPr>
          <w:rFonts w:ascii="Roboto" w:hAnsi="Roboto"/>
          <w:i/>
          <w:color w:val="365F91" w:themeColor="accent1" w:themeShade="BF"/>
        </w:rPr>
        <w:t>*Es recomana que, en aquests casos de sortida autoritzada, el resident/familiar signi el document d’autorització de retorn voluntari que ha elaborat ACRA. En canvi, pel cas que es tracti d’una sortida no autoritzada, es recomana que es signi el model de Declaració Responsable que també us ha estat facilitat.</w:t>
      </w:r>
    </w:p>
    <w:p w:rsidR="0022205E" w:rsidRPr="0022205E" w:rsidRDefault="0022205E" w:rsidP="0022205E">
      <w:pPr>
        <w:tabs>
          <w:tab w:val="left" w:pos="750"/>
        </w:tabs>
        <w:rPr>
          <w:rFonts w:ascii="Roboto" w:hAnsi="Roboto"/>
        </w:rPr>
      </w:pPr>
      <w:sdt>
        <w:sdtPr>
          <w:rPr>
            <w:rFonts w:ascii="Roboto" w:hAnsi="Roboto"/>
          </w:rPr>
          <w:id w:val="1060291832"/>
          <w14:checkbox>
            <w14:checked w14:val="0"/>
            <w14:checkedState w14:val="2612" w14:font="MS Gothic"/>
            <w14:uncheckedState w14:val="2610" w14:font="MS Gothic"/>
          </w14:checkbox>
        </w:sdtPr>
        <w:sdtContent>
          <w:r w:rsidRPr="0022205E">
            <w:rPr>
              <w:rFonts w:ascii="Segoe UI Symbol" w:eastAsia="MS Gothic" w:hAnsi="Segoe UI Symbol" w:cs="Segoe UI Symbol"/>
            </w:rPr>
            <w:t>☐</w:t>
          </w:r>
        </w:sdtContent>
      </w:sdt>
      <w:r>
        <w:rPr>
          <w:rFonts w:ascii="Roboto" w:hAnsi="Roboto"/>
        </w:rPr>
        <w:t xml:space="preserve"> </w:t>
      </w:r>
      <w:r w:rsidRPr="0022205E">
        <w:rPr>
          <w:rFonts w:ascii="Roboto" w:hAnsi="Roboto"/>
        </w:rPr>
        <w:t>S’impedeix l’accés al centre d’aquells residents que hagin sol·licitat el retorn voluntari al seu domicili familiar</w:t>
      </w:r>
      <w:r>
        <w:rPr>
          <w:rFonts w:ascii="Roboto" w:hAnsi="Roboto"/>
        </w:rPr>
        <w:t>,</w:t>
      </w:r>
      <w:r w:rsidRPr="0022205E">
        <w:rPr>
          <w:rFonts w:ascii="Roboto" w:hAnsi="Roboto"/>
        </w:rPr>
        <w:t xml:space="preserve"> però que presentin símptomes d’infecció respiratòria per COVID-19 fins al seu total guariment.</w:t>
      </w:r>
    </w:p>
    <w:p w:rsidR="0022205E" w:rsidRPr="0022205E" w:rsidRDefault="0022205E" w:rsidP="0022205E">
      <w:pPr>
        <w:tabs>
          <w:tab w:val="left" w:pos="750"/>
        </w:tabs>
        <w:rPr>
          <w:rFonts w:ascii="Roboto" w:hAnsi="Roboto"/>
          <w:color w:val="FF0000"/>
        </w:rPr>
      </w:pPr>
    </w:p>
    <w:p w:rsidR="0022205E" w:rsidRPr="0022205E" w:rsidRDefault="0022205E" w:rsidP="0022205E">
      <w:pPr>
        <w:tabs>
          <w:tab w:val="left" w:pos="750"/>
        </w:tabs>
        <w:rPr>
          <w:rFonts w:ascii="Roboto" w:hAnsi="Roboto"/>
          <w:color w:val="FF0000"/>
        </w:rPr>
      </w:pPr>
    </w:p>
    <w:p w:rsidR="0022205E" w:rsidRPr="0022205E" w:rsidRDefault="0022205E" w:rsidP="0022205E">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between w:val="single" w:sz="12" w:space="1" w:color="D9D9D9" w:themeColor="background1" w:themeShade="D9"/>
          <w:bar w:val="single" w:sz="12" w:color="D9D9D9" w:themeColor="background1" w:themeShade="D9"/>
        </w:pBdr>
        <w:shd w:val="clear" w:color="auto" w:fill="D9D9D9" w:themeFill="background1" w:themeFillShade="D9"/>
        <w:jc w:val="center"/>
        <w:rPr>
          <w:rFonts w:ascii="Roboto" w:hAnsi="Roboto"/>
          <w:b/>
        </w:rPr>
      </w:pPr>
      <w:r w:rsidRPr="0022205E">
        <w:rPr>
          <w:rFonts w:ascii="Roboto" w:hAnsi="Roboto"/>
          <w:b/>
        </w:rPr>
        <w:t>PERSONAL</w:t>
      </w:r>
    </w:p>
    <w:p w:rsidR="0022205E" w:rsidRPr="0022205E" w:rsidRDefault="0022205E" w:rsidP="0022205E">
      <w:pPr>
        <w:tabs>
          <w:tab w:val="left" w:pos="750"/>
        </w:tabs>
        <w:rPr>
          <w:rFonts w:ascii="Roboto" w:hAnsi="Roboto"/>
        </w:rPr>
      </w:pPr>
      <w:sdt>
        <w:sdtPr>
          <w:rPr>
            <w:rFonts w:ascii="Roboto" w:hAnsi="Roboto"/>
          </w:rPr>
          <w:id w:val="-508831915"/>
          <w14:checkbox>
            <w14:checked w14:val="0"/>
            <w14:checkedState w14:val="2612" w14:font="MS Gothic"/>
            <w14:uncheckedState w14:val="2610" w14:font="MS Gothic"/>
          </w14:checkbox>
        </w:sdtPr>
        <w:sdtContent>
          <w:r w:rsidRPr="0022205E">
            <w:rPr>
              <w:rFonts w:ascii="Segoe UI Symbol" w:eastAsia="MS Gothic" w:hAnsi="Segoe UI Symbol" w:cs="Segoe UI Symbol"/>
            </w:rPr>
            <w:t>☐</w:t>
          </w:r>
        </w:sdtContent>
      </w:sdt>
      <w:r>
        <w:rPr>
          <w:rFonts w:ascii="Roboto" w:hAnsi="Roboto"/>
        </w:rPr>
        <w:t xml:space="preserve"> </w:t>
      </w:r>
      <w:r w:rsidRPr="0022205E">
        <w:rPr>
          <w:rFonts w:ascii="Roboto" w:hAnsi="Roboto"/>
        </w:rPr>
        <w:t xml:space="preserve">Tot el personal del centre està disponible per a </w:t>
      </w:r>
      <w:r>
        <w:rPr>
          <w:rFonts w:ascii="Roboto" w:hAnsi="Roboto"/>
        </w:rPr>
        <w:t>ser</w:t>
      </w:r>
      <w:r w:rsidRPr="0022205E">
        <w:rPr>
          <w:rFonts w:ascii="Roboto" w:hAnsi="Roboto"/>
        </w:rPr>
        <w:t xml:space="preserve"> requerit en qualsevol moment per a la prestació de tasques presencials, a excepció d’aquells que es tro</w:t>
      </w:r>
      <w:r>
        <w:rPr>
          <w:rFonts w:ascii="Roboto" w:hAnsi="Roboto"/>
        </w:rPr>
        <w:t>ben en aïllament domiciliari a</w:t>
      </w:r>
      <w:r w:rsidRPr="0022205E">
        <w:rPr>
          <w:rFonts w:ascii="Roboto" w:hAnsi="Roboto"/>
        </w:rPr>
        <w:t xml:space="preserve"> causa del COVID-19.</w:t>
      </w:r>
    </w:p>
    <w:p w:rsidR="0022205E" w:rsidRPr="0022205E" w:rsidRDefault="0022205E" w:rsidP="0022205E">
      <w:pPr>
        <w:tabs>
          <w:tab w:val="left" w:pos="750"/>
        </w:tabs>
        <w:rPr>
          <w:rFonts w:ascii="Roboto" w:hAnsi="Roboto"/>
        </w:rPr>
      </w:pPr>
      <w:sdt>
        <w:sdtPr>
          <w:rPr>
            <w:rFonts w:ascii="Roboto" w:hAnsi="Roboto"/>
          </w:rPr>
          <w:id w:val="-1298985878"/>
          <w14:checkbox>
            <w14:checked w14:val="0"/>
            <w14:checkedState w14:val="2612" w14:font="MS Gothic"/>
            <w14:uncheckedState w14:val="2610" w14:font="MS Gothic"/>
          </w14:checkbox>
        </w:sdtPr>
        <w:sdtContent>
          <w:r w:rsidRPr="0022205E">
            <w:rPr>
              <w:rFonts w:ascii="Segoe UI Symbol" w:eastAsia="MS Gothic" w:hAnsi="Segoe UI Symbol" w:cs="Segoe UI Symbol"/>
            </w:rPr>
            <w:t>☐</w:t>
          </w:r>
        </w:sdtContent>
      </w:sdt>
      <w:r>
        <w:rPr>
          <w:rFonts w:ascii="Roboto" w:hAnsi="Roboto"/>
        </w:rPr>
        <w:t xml:space="preserve"> </w:t>
      </w:r>
      <w:r w:rsidRPr="0022205E">
        <w:rPr>
          <w:rFonts w:ascii="Roboto" w:hAnsi="Roboto"/>
        </w:rPr>
        <w:t>Es permet que el personal amb dispensa absoluta d'assistència al lloc de treball per exercir funcions sindicals pugui reincorporar-se per a desenvolupar les seves funcions ordinàries en atenció a la situació generada pel COVID-19, amb la possibilitat de retornar a la situació prèvia de dispensa en qualsevol moment.</w:t>
      </w:r>
    </w:p>
    <w:p w:rsidR="0022205E" w:rsidRPr="0022205E" w:rsidRDefault="0022205E" w:rsidP="0022205E">
      <w:pPr>
        <w:tabs>
          <w:tab w:val="left" w:pos="750"/>
        </w:tabs>
        <w:rPr>
          <w:rFonts w:ascii="Roboto" w:hAnsi="Roboto"/>
        </w:rPr>
      </w:pPr>
      <w:sdt>
        <w:sdtPr>
          <w:rPr>
            <w:rFonts w:ascii="Roboto" w:hAnsi="Roboto"/>
          </w:rPr>
          <w:id w:val="-1794964595"/>
          <w14:checkbox>
            <w14:checked w14:val="0"/>
            <w14:checkedState w14:val="2612" w14:font="MS Gothic"/>
            <w14:uncheckedState w14:val="2610" w14:font="MS Gothic"/>
          </w14:checkbox>
        </w:sdtPr>
        <w:sdtContent>
          <w:r w:rsidRPr="0022205E">
            <w:rPr>
              <w:rFonts w:ascii="Segoe UI Symbol" w:eastAsia="MS Gothic" w:hAnsi="Segoe UI Symbol" w:cs="Segoe UI Symbol"/>
            </w:rPr>
            <w:t>☐</w:t>
          </w:r>
        </w:sdtContent>
      </w:sdt>
      <w:r>
        <w:rPr>
          <w:rFonts w:ascii="Roboto" w:hAnsi="Roboto"/>
        </w:rPr>
        <w:t xml:space="preserve"> </w:t>
      </w:r>
      <w:r w:rsidRPr="0022205E">
        <w:rPr>
          <w:rFonts w:ascii="Roboto" w:hAnsi="Roboto"/>
        </w:rPr>
        <w:t>En el cas d’aquells treballadors especialment sensibles al COVID-19</w:t>
      </w:r>
      <w:r>
        <w:rPr>
          <w:rFonts w:ascii="Roboto" w:hAnsi="Roboto"/>
        </w:rPr>
        <w:t>,</w:t>
      </w:r>
      <w:r w:rsidRPr="0022205E">
        <w:rPr>
          <w:rFonts w:ascii="Roboto" w:hAnsi="Roboto"/>
        </w:rPr>
        <w:t xml:space="preserve"> el servei </w:t>
      </w:r>
      <w:r>
        <w:rPr>
          <w:rFonts w:ascii="Roboto" w:hAnsi="Roboto"/>
        </w:rPr>
        <w:t>d</w:t>
      </w:r>
      <w:r w:rsidRPr="0022205E">
        <w:rPr>
          <w:rFonts w:ascii="Roboto" w:hAnsi="Roboto"/>
        </w:rPr>
        <w:t>e prevenció de riscos laborals emet un informe sobre les mesures de prevenció, adaptació i protecció que s’han d’aplicar.</w:t>
      </w:r>
    </w:p>
    <w:p w:rsidR="0022205E" w:rsidRPr="0022205E" w:rsidRDefault="0022205E" w:rsidP="0022205E">
      <w:pPr>
        <w:tabs>
          <w:tab w:val="left" w:pos="750"/>
        </w:tabs>
        <w:rPr>
          <w:rFonts w:ascii="Roboto" w:hAnsi="Roboto"/>
        </w:rPr>
      </w:pPr>
    </w:p>
    <w:p w:rsidR="0022205E" w:rsidRPr="0022205E" w:rsidRDefault="0022205E" w:rsidP="0022205E">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between w:val="single" w:sz="12" w:space="1" w:color="D9D9D9" w:themeColor="background1" w:themeShade="D9"/>
          <w:bar w:val="single" w:sz="12" w:color="D9D9D9" w:themeColor="background1" w:themeShade="D9"/>
        </w:pBdr>
        <w:shd w:val="clear" w:color="auto" w:fill="D9D9D9" w:themeFill="background1" w:themeFillShade="D9"/>
        <w:jc w:val="center"/>
        <w:rPr>
          <w:rFonts w:ascii="Roboto" w:hAnsi="Roboto"/>
          <w:b/>
        </w:rPr>
      </w:pPr>
      <w:r w:rsidRPr="0022205E">
        <w:rPr>
          <w:rFonts w:ascii="Roboto" w:hAnsi="Roboto"/>
          <w:b/>
        </w:rPr>
        <w:t>GUIES I PROTOCOLS APLICABLES</w:t>
      </w:r>
    </w:p>
    <w:p w:rsidR="0022205E" w:rsidRPr="0022205E" w:rsidRDefault="0022205E" w:rsidP="0022205E">
      <w:pPr>
        <w:tabs>
          <w:tab w:val="left" w:pos="750"/>
        </w:tabs>
        <w:rPr>
          <w:rFonts w:ascii="Roboto" w:hAnsi="Roboto"/>
        </w:rPr>
      </w:pPr>
      <w:sdt>
        <w:sdtPr>
          <w:rPr>
            <w:rFonts w:ascii="Roboto" w:hAnsi="Roboto"/>
          </w:rPr>
          <w:id w:val="-511531681"/>
          <w14:checkbox>
            <w14:checked w14:val="0"/>
            <w14:checkedState w14:val="2612" w14:font="MS Gothic"/>
            <w14:uncheckedState w14:val="2610" w14:font="MS Gothic"/>
          </w14:checkbox>
        </w:sdtPr>
        <w:sdtContent>
          <w:r w:rsidRPr="0022205E">
            <w:rPr>
              <w:rFonts w:ascii="Segoe UI Symbol" w:eastAsia="MS Gothic" w:hAnsi="Segoe UI Symbol" w:cs="Segoe UI Symbol"/>
            </w:rPr>
            <w:t>☐</w:t>
          </w:r>
        </w:sdtContent>
      </w:sdt>
      <w:r>
        <w:rPr>
          <w:rFonts w:ascii="Roboto" w:hAnsi="Roboto"/>
        </w:rPr>
        <w:t xml:space="preserve"> </w:t>
      </w:r>
      <w:r w:rsidRPr="0022205E">
        <w:rPr>
          <w:rFonts w:ascii="Roboto" w:hAnsi="Roboto"/>
        </w:rPr>
        <w:t xml:space="preserve">Es segueix el </w:t>
      </w:r>
      <w:hyperlink r:id="rId7" w:history="1">
        <w:r w:rsidRPr="0022205E">
          <w:rPr>
            <w:rStyle w:val="Hipervnculo"/>
            <w:rFonts w:ascii="Roboto" w:hAnsi="Roboto"/>
          </w:rPr>
          <w:t>Procediment d’actuació enfront de casos d’infecció pel nou coronavirus SARS-CoV-2</w:t>
        </w:r>
      </w:hyperlink>
      <w:r w:rsidRPr="0022205E">
        <w:rPr>
          <w:rFonts w:ascii="Roboto" w:hAnsi="Roboto"/>
        </w:rPr>
        <w:t xml:space="preserve"> publicat per la </w:t>
      </w:r>
      <w:proofErr w:type="spellStart"/>
      <w:r w:rsidRPr="0022205E">
        <w:rPr>
          <w:rFonts w:ascii="Roboto" w:hAnsi="Roboto"/>
        </w:rPr>
        <w:t>Sub</w:t>
      </w:r>
      <w:proofErr w:type="spellEnd"/>
      <w:r w:rsidRPr="0022205E">
        <w:rPr>
          <w:rFonts w:ascii="Roboto" w:hAnsi="Roboto"/>
        </w:rPr>
        <w:t>-direcció General de Vigilància i Resposta a Emergències de Salut Pública.</w:t>
      </w:r>
    </w:p>
    <w:p w:rsidR="0022205E" w:rsidRPr="0022205E" w:rsidRDefault="0022205E" w:rsidP="0022205E">
      <w:pPr>
        <w:tabs>
          <w:tab w:val="left" w:pos="750"/>
        </w:tabs>
        <w:rPr>
          <w:rFonts w:ascii="Roboto" w:hAnsi="Roboto"/>
        </w:rPr>
      </w:pPr>
      <w:sdt>
        <w:sdtPr>
          <w:rPr>
            <w:rFonts w:ascii="Roboto" w:hAnsi="Roboto"/>
          </w:rPr>
          <w:id w:val="2102606566"/>
          <w14:checkbox>
            <w14:checked w14:val="0"/>
            <w14:checkedState w14:val="2612" w14:font="MS Gothic"/>
            <w14:uncheckedState w14:val="2610" w14:font="MS Gothic"/>
          </w14:checkbox>
        </w:sdtPr>
        <w:sdtContent>
          <w:r w:rsidRPr="0022205E">
            <w:rPr>
              <w:rFonts w:ascii="Segoe UI Symbol" w:eastAsia="MS Gothic" w:hAnsi="Segoe UI Symbol" w:cs="Segoe UI Symbol"/>
            </w:rPr>
            <w:t>☐</w:t>
          </w:r>
        </w:sdtContent>
      </w:sdt>
      <w:r>
        <w:rPr>
          <w:rFonts w:ascii="Roboto" w:hAnsi="Roboto"/>
        </w:rPr>
        <w:t xml:space="preserve"> </w:t>
      </w:r>
      <w:r w:rsidRPr="0022205E">
        <w:rPr>
          <w:rFonts w:ascii="Roboto" w:hAnsi="Roboto"/>
        </w:rPr>
        <w:t xml:space="preserve">Es segueix el protocol </w:t>
      </w:r>
      <w:hyperlink r:id="rId8" w:history="1">
        <w:r w:rsidRPr="0022205E">
          <w:rPr>
            <w:rStyle w:val="Hipervnculo"/>
            <w:rFonts w:ascii="Roboto" w:hAnsi="Roboto"/>
          </w:rPr>
          <w:t>Maneig a les residències de casos en investigació, probables o confirmats de la COVID-19</w:t>
        </w:r>
      </w:hyperlink>
      <w:r w:rsidRPr="0022205E">
        <w:rPr>
          <w:rFonts w:ascii="Roboto" w:hAnsi="Roboto"/>
        </w:rPr>
        <w:t xml:space="preserve"> publicat per la </w:t>
      </w:r>
      <w:proofErr w:type="spellStart"/>
      <w:r w:rsidRPr="0022205E">
        <w:rPr>
          <w:rFonts w:ascii="Roboto" w:hAnsi="Roboto"/>
        </w:rPr>
        <w:t>Sub</w:t>
      </w:r>
      <w:proofErr w:type="spellEnd"/>
      <w:r w:rsidRPr="0022205E">
        <w:rPr>
          <w:rFonts w:ascii="Roboto" w:hAnsi="Roboto"/>
        </w:rPr>
        <w:t>-direcció General de Vigilància i Resposta a Emergències de Salut Pública.</w:t>
      </w:r>
    </w:p>
    <w:p w:rsidR="0022205E" w:rsidRPr="0022205E" w:rsidRDefault="0022205E" w:rsidP="0022205E">
      <w:pPr>
        <w:tabs>
          <w:tab w:val="left" w:pos="750"/>
        </w:tabs>
        <w:rPr>
          <w:rFonts w:ascii="Roboto" w:hAnsi="Roboto"/>
        </w:rPr>
      </w:pPr>
      <w:sdt>
        <w:sdtPr>
          <w:rPr>
            <w:rFonts w:ascii="Roboto" w:hAnsi="Roboto"/>
          </w:rPr>
          <w:id w:val="-322810590"/>
          <w14:checkbox>
            <w14:checked w14:val="0"/>
            <w14:checkedState w14:val="2612" w14:font="MS Gothic"/>
            <w14:uncheckedState w14:val="2610" w14:font="MS Gothic"/>
          </w14:checkbox>
        </w:sdtPr>
        <w:sdtContent>
          <w:r w:rsidRPr="0022205E">
            <w:rPr>
              <w:rFonts w:ascii="Segoe UI Symbol" w:eastAsia="MS Gothic" w:hAnsi="Segoe UI Symbol" w:cs="Segoe UI Symbol"/>
            </w:rPr>
            <w:t>☐</w:t>
          </w:r>
        </w:sdtContent>
      </w:sdt>
      <w:r>
        <w:rPr>
          <w:rFonts w:ascii="Roboto" w:hAnsi="Roboto"/>
        </w:rPr>
        <w:t xml:space="preserve"> </w:t>
      </w:r>
      <w:r w:rsidRPr="0022205E">
        <w:rPr>
          <w:rFonts w:ascii="Roboto" w:hAnsi="Roboto"/>
        </w:rPr>
        <w:t xml:space="preserve">Es segueix la </w:t>
      </w:r>
      <w:hyperlink r:id="rId9" w:history="1">
        <w:r w:rsidRPr="0022205E">
          <w:rPr>
            <w:rStyle w:val="Hipervnculo"/>
            <w:rFonts w:ascii="Roboto" w:hAnsi="Roboto"/>
          </w:rPr>
          <w:t>Guia de prevenció i control davant el COVID-19 en residències de gent gran i altres centres de serveis socials de caràcter residencial</w:t>
        </w:r>
      </w:hyperlink>
      <w:r w:rsidRPr="0022205E">
        <w:rPr>
          <w:rFonts w:ascii="Roboto" w:hAnsi="Roboto"/>
        </w:rPr>
        <w:t xml:space="preserve"> publicada pel Ministeri de Sanitat.</w:t>
      </w:r>
    </w:p>
    <w:p w:rsidR="0022205E" w:rsidRPr="0022205E" w:rsidRDefault="0022205E" w:rsidP="0022205E">
      <w:pPr>
        <w:tabs>
          <w:tab w:val="left" w:pos="750"/>
        </w:tabs>
        <w:rPr>
          <w:rFonts w:ascii="Roboto" w:hAnsi="Roboto"/>
        </w:rPr>
      </w:pPr>
      <w:sdt>
        <w:sdtPr>
          <w:rPr>
            <w:rFonts w:ascii="Roboto" w:hAnsi="Roboto"/>
          </w:rPr>
          <w:id w:val="1488508230"/>
          <w14:checkbox>
            <w14:checked w14:val="0"/>
            <w14:checkedState w14:val="2612" w14:font="MS Gothic"/>
            <w14:uncheckedState w14:val="2610" w14:font="MS Gothic"/>
          </w14:checkbox>
        </w:sdtPr>
        <w:sdtContent>
          <w:r w:rsidRPr="0022205E">
            <w:rPr>
              <w:rFonts w:ascii="Segoe UI Symbol" w:eastAsia="MS Gothic" w:hAnsi="Segoe UI Symbol" w:cs="Segoe UI Symbol"/>
            </w:rPr>
            <w:t>☐</w:t>
          </w:r>
        </w:sdtContent>
      </w:sdt>
      <w:r>
        <w:rPr>
          <w:rFonts w:ascii="Roboto" w:hAnsi="Roboto"/>
        </w:rPr>
        <w:t xml:space="preserve"> </w:t>
      </w:r>
      <w:r w:rsidRPr="0022205E">
        <w:rPr>
          <w:rFonts w:ascii="Roboto" w:hAnsi="Roboto"/>
        </w:rPr>
        <w:t xml:space="preserve">Es segueix la </w:t>
      </w:r>
      <w:hyperlink r:id="rId10" w:history="1">
        <w:r w:rsidRPr="0022205E">
          <w:rPr>
            <w:rStyle w:val="Hipervnculo"/>
            <w:rFonts w:ascii="Roboto" w:hAnsi="Roboto"/>
          </w:rPr>
          <w:t>Guia d’actuació enfront de casos d’infecció pel nou coronavirus SARS-CoV-2 a les residències</w:t>
        </w:r>
      </w:hyperlink>
      <w:r w:rsidRPr="0022205E">
        <w:rPr>
          <w:rFonts w:ascii="Roboto" w:hAnsi="Roboto"/>
        </w:rPr>
        <w:t xml:space="preserve"> publicada pel Servei Català de la Salut.</w:t>
      </w:r>
    </w:p>
    <w:p w:rsidR="0022205E" w:rsidRPr="0022205E" w:rsidRDefault="0022205E" w:rsidP="0022205E">
      <w:pPr>
        <w:tabs>
          <w:tab w:val="left" w:pos="750"/>
        </w:tabs>
        <w:rPr>
          <w:rFonts w:ascii="Roboto" w:hAnsi="Roboto"/>
        </w:rPr>
      </w:pPr>
      <w:sdt>
        <w:sdtPr>
          <w:rPr>
            <w:rFonts w:ascii="Roboto" w:hAnsi="Roboto"/>
          </w:rPr>
          <w:id w:val="-897042719"/>
          <w14:checkbox>
            <w14:checked w14:val="0"/>
            <w14:checkedState w14:val="2612" w14:font="MS Gothic"/>
            <w14:uncheckedState w14:val="2610" w14:font="MS Gothic"/>
          </w14:checkbox>
        </w:sdtPr>
        <w:sdtContent>
          <w:r w:rsidRPr="0022205E">
            <w:rPr>
              <w:rFonts w:ascii="Segoe UI Symbol" w:eastAsia="MS Gothic" w:hAnsi="Segoe UI Symbol" w:cs="Segoe UI Symbol"/>
            </w:rPr>
            <w:t>☐</w:t>
          </w:r>
        </w:sdtContent>
      </w:sdt>
      <w:r>
        <w:rPr>
          <w:rFonts w:ascii="Roboto" w:hAnsi="Roboto"/>
        </w:rPr>
        <w:t xml:space="preserve"> </w:t>
      </w:r>
      <w:r w:rsidRPr="0022205E">
        <w:rPr>
          <w:rFonts w:ascii="Roboto" w:hAnsi="Roboto"/>
          <w:color w:val="365F91" w:themeColor="accent1" w:themeShade="BF"/>
        </w:rPr>
        <w:t xml:space="preserve">Es segueixen les </w:t>
      </w:r>
      <w:hyperlink r:id="rId11" w:history="1">
        <w:r w:rsidRPr="0022205E">
          <w:rPr>
            <w:rStyle w:val="Hipervnculo"/>
            <w:rFonts w:ascii="Roboto" w:hAnsi="Roboto"/>
            <w:color w:val="365F91" w:themeColor="accent1" w:themeShade="BF"/>
          </w:rPr>
          <w:t xml:space="preserve">Recomanacions de tractament farmacològic en la infecció per SARS-CoV-2 en l'àmbit </w:t>
        </w:r>
        <w:proofErr w:type="spellStart"/>
        <w:r w:rsidRPr="0022205E">
          <w:rPr>
            <w:rStyle w:val="Hipervnculo"/>
            <w:rFonts w:ascii="Roboto" w:hAnsi="Roboto"/>
            <w:color w:val="365F91" w:themeColor="accent1" w:themeShade="BF"/>
          </w:rPr>
          <w:t>extrahospitalari</w:t>
        </w:r>
        <w:proofErr w:type="spellEnd"/>
      </w:hyperlink>
      <w:r w:rsidRPr="0022205E">
        <w:rPr>
          <w:rFonts w:ascii="Roboto" w:hAnsi="Roboto"/>
          <w:color w:val="365F91" w:themeColor="accent1" w:themeShade="BF"/>
        </w:rPr>
        <w:t xml:space="preserve"> emeses pel Servei Català de la Salut.</w:t>
      </w:r>
    </w:p>
    <w:p w:rsidR="0022205E" w:rsidRPr="0022205E" w:rsidRDefault="0022205E" w:rsidP="0022205E">
      <w:pPr>
        <w:tabs>
          <w:tab w:val="left" w:pos="750"/>
        </w:tabs>
        <w:rPr>
          <w:rFonts w:ascii="Roboto" w:hAnsi="Roboto"/>
        </w:rPr>
      </w:pPr>
      <w:sdt>
        <w:sdtPr>
          <w:rPr>
            <w:rFonts w:ascii="Roboto" w:hAnsi="Roboto"/>
          </w:rPr>
          <w:id w:val="-2044430295"/>
          <w14:checkbox>
            <w14:checked w14:val="0"/>
            <w14:checkedState w14:val="2612" w14:font="MS Gothic"/>
            <w14:uncheckedState w14:val="2610" w14:font="MS Gothic"/>
          </w14:checkbox>
        </w:sdtPr>
        <w:sdtContent>
          <w:r w:rsidRPr="0022205E">
            <w:rPr>
              <w:rFonts w:ascii="Segoe UI Symbol" w:eastAsia="MS Gothic" w:hAnsi="Segoe UI Symbol" w:cs="Segoe UI Symbol"/>
            </w:rPr>
            <w:t>☐</w:t>
          </w:r>
        </w:sdtContent>
      </w:sdt>
      <w:r>
        <w:rPr>
          <w:rFonts w:ascii="Roboto" w:hAnsi="Roboto"/>
        </w:rPr>
        <w:t xml:space="preserve"> </w:t>
      </w:r>
      <w:r w:rsidRPr="0022205E">
        <w:rPr>
          <w:rFonts w:ascii="Roboto" w:hAnsi="Roboto"/>
        </w:rPr>
        <w:t xml:space="preserve">Es segueixen les </w:t>
      </w:r>
      <w:hyperlink r:id="rId12" w:history="1">
        <w:r w:rsidRPr="0022205E">
          <w:rPr>
            <w:rStyle w:val="Hipervnculo"/>
            <w:rFonts w:ascii="Roboto" w:hAnsi="Roboto"/>
          </w:rPr>
          <w:t>Mesures i recomanacions tècniques d’actuació en relació als serveis essencials que es prestaran en el marc del servei d’atenció domiciliària (SAD) davant la situació extraordinària generada per la COVID-19</w:t>
        </w:r>
      </w:hyperlink>
      <w:r w:rsidRPr="0022205E">
        <w:rPr>
          <w:rFonts w:ascii="Roboto" w:hAnsi="Roboto"/>
        </w:rPr>
        <w:t xml:space="preserve"> publicades per la Direcció General de l’Autonomia Personal i la Discapacitat del Departament de Treball, Afers Socials i Famílies.</w:t>
      </w:r>
    </w:p>
    <w:p w:rsidR="0022205E" w:rsidRPr="0022205E" w:rsidRDefault="0022205E" w:rsidP="0022205E">
      <w:pPr>
        <w:tabs>
          <w:tab w:val="left" w:pos="750"/>
        </w:tabs>
        <w:rPr>
          <w:rFonts w:ascii="Roboto" w:hAnsi="Roboto"/>
        </w:rPr>
      </w:pPr>
      <w:sdt>
        <w:sdtPr>
          <w:rPr>
            <w:rFonts w:ascii="Roboto" w:hAnsi="Roboto"/>
          </w:rPr>
          <w:id w:val="758098434"/>
          <w14:checkbox>
            <w14:checked w14:val="0"/>
            <w14:checkedState w14:val="2612" w14:font="MS Gothic"/>
            <w14:uncheckedState w14:val="2610" w14:font="MS Gothic"/>
          </w14:checkbox>
        </w:sdtPr>
        <w:sdtContent>
          <w:r w:rsidRPr="0022205E">
            <w:rPr>
              <w:rFonts w:ascii="Segoe UI Symbol" w:eastAsia="MS Gothic" w:hAnsi="Segoe UI Symbol" w:cs="Segoe UI Symbol"/>
            </w:rPr>
            <w:t>☐</w:t>
          </w:r>
        </w:sdtContent>
      </w:sdt>
      <w:r>
        <w:rPr>
          <w:rFonts w:ascii="Roboto" w:hAnsi="Roboto"/>
        </w:rPr>
        <w:t xml:space="preserve"> </w:t>
      </w:r>
      <w:r w:rsidRPr="0022205E">
        <w:rPr>
          <w:rFonts w:ascii="Roboto" w:hAnsi="Roboto"/>
        </w:rPr>
        <w:t xml:space="preserve">Es segueixen les </w:t>
      </w:r>
      <w:hyperlink r:id="rId13" w:history="1">
        <w:r w:rsidRPr="0022205E">
          <w:rPr>
            <w:rStyle w:val="Hipervnculo"/>
            <w:rFonts w:ascii="Roboto" w:hAnsi="Roboto"/>
          </w:rPr>
          <w:t>Mesures de protecció i d’actuació per als professionals del servei d’atenció a domicili (SAD) per la COVID-19</w:t>
        </w:r>
      </w:hyperlink>
      <w:r w:rsidRPr="0022205E">
        <w:rPr>
          <w:rFonts w:ascii="Roboto" w:hAnsi="Roboto"/>
        </w:rPr>
        <w:t xml:space="preserve"> publicades per la Direcció General de l’Autonomia Personal i la Discapacitat del Departament de Treball, Afers Socials i Famílies.</w:t>
      </w:r>
    </w:p>
    <w:p w:rsidR="0022205E" w:rsidRPr="0022205E" w:rsidRDefault="0022205E" w:rsidP="0022205E">
      <w:pPr>
        <w:tabs>
          <w:tab w:val="left" w:pos="750"/>
        </w:tabs>
        <w:rPr>
          <w:rFonts w:ascii="Roboto" w:hAnsi="Roboto"/>
        </w:rPr>
      </w:pPr>
      <w:sdt>
        <w:sdtPr>
          <w:rPr>
            <w:rFonts w:ascii="Roboto" w:hAnsi="Roboto"/>
            <w:color w:val="365F91" w:themeColor="accent1" w:themeShade="BF"/>
          </w:rPr>
          <w:id w:val="-270392722"/>
          <w14:checkbox>
            <w14:checked w14:val="0"/>
            <w14:checkedState w14:val="2612" w14:font="MS Gothic"/>
            <w14:uncheckedState w14:val="2610" w14:font="MS Gothic"/>
          </w14:checkbox>
        </w:sdtPr>
        <w:sdtContent>
          <w:r w:rsidRPr="0022205E">
            <w:rPr>
              <w:rFonts w:ascii="Segoe UI Symbol" w:eastAsia="MS Gothic" w:hAnsi="Segoe UI Symbol" w:cs="Segoe UI Symbol"/>
              <w:color w:val="365F91" w:themeColor="accent1" w:themeShade="BF"/>
            </w:rPr>
            <w:t>☐</w:t>
          </w:r>
        </w:sdtContent>
      </w:sdt>
      <w:r>
        <w:rPr>
          <w:rFonts w:ascii="Roboto" w:hAnsi="Roboto"/>
          <w:color w:val="365F91" w:themeColor="accent1" w:themeShade="BF"/>
        </w:rPr>
        <w:t xml:space="preserve"> </w:t>
      </w:r>
      <w:r w:rsidRPr="0022205E">
        <w:rPr>
          <w:rFonts w:ascii="Roboto" w:hAnsi="Roboto"/>
          <w:color w:val="365F91" w:themeColor="accent1" w:themeShade="BF"/>
        </w:rPr>
        <w:t xml:space="preserve">Es segueixen les recomanacions contingudes en el document </w:t>
      </w:r>
      <w:hyperlink r:id="rId14" w:history="1">
        <w:r w:rsidRPr="0022205E">
          <w:rPr>
            <w:rStyle w:val="Hipervnculo"/>
            <w:rFonts w:ascii="Roboto" w:hAnsi="Roboto"/>
            <w:color w:val="365F91" w:themeColor="accent1" w:themeShade="BF"/>
          </w:rPr>
          <w:t>Informació sobre les actuacions preventives en referència al nou Coronavirus SARS-CoV-2 en l’àmbit de la residencia</w:t>
        </w:r>
      </w:hyperlink>
      <w:r w:rsidRPr="0022205E">
        <w:rPr>
          <w:rFonts w:ascii="Roboto" w:hAnsi="Roboto"/>
          <w:color w:val="365F91" w:themeColor="accent1" w:themeShade="BF"/>
        </w:rPr>
        <w:t>, del Departament de Salut</w:t>
      </w:r>
      <w:r w:rsidRPr="0022205E">
        <w:rPr>
          <w:rFonts w:ascii="Roboto" w:hAnsi="Roboto"/>
        </w:rPr>
        <w:t>.</w:t>
      </w:r>
    </w:p>
    <w:p w:rsidR="0022205E" w:rsidRPr="0022205E" w:rsidRDefault="0022205E" w:rsidP="0022205E">
      <w:pPr>
        <w:tabs>
          <w:tab w:val="left" w:pos="750"/>
        </w:tabs>
        <w:rPr>
          <w:rFonts w:ascii="Roboto" w:hAnsi="Roboto"/>
        </w:rPr>
      </w:pPr>
      <w:sdt>
        <w:sdtPr>
          <w:rPr>
            <w:rFonts w:ascii="Roboto" w:hAnsi="Roboto"/>
          </w:rPr>
          <w:id w:val="-1980913781"/>
          <w14:checkbox>
            <w14:checked w14:val="0"/>
            <w14:checkedState w14:val="2612" w14:font="MS Gothic"/>
            <w14:uncheckedState w14:val="2610" w14:font="MS Gothic"/>
          </w14:checkbox>
        </w:sdtPr>
        <w:sdtContent>
          <w:r w:rsidRPr="0022205E">
            <w:rPr>
              <w:rFonts w:ascii="Segoe UI Symbol" w:eastAsia="MS Gothic" w:hAnsi="Segoe UI Symbol" w:cs="Segoe UI Symbol"/>
            </w:rPr>
            <w:t>☐</w:t>
          </w:r>
        </w:sdtContent>
      </w:sdt>
      <w:r w:rsidR="008F2D6E">
        <w:rPr>
          <w:rFonts w:ascii="Roboto" w:hAnsi="Roboto"/>
        </w:rPr>
        <w:t xml:space="preserve"> </w:t>
      </w:r>
      <w:r w:rsidRPr="0022205E">
        <w:rPr>
          <w:rFonts w:ascii="Roboto" w:hAnsi="Roboto"/>
        </w:rPr>
        <w:t xml:space="preserve">Es segueixen les pautes de </w:t>
      </w:r>
      <w:hyperlink r:id="rId15" w:history="1">
        <w:r w:rsidRPr="0022205E">
          <w:rPr>
            <w:rStyle w:val="Hipervnculo"/>
            <w:rFonts w:ascii="Roboto" w:hAnsi="Roboto"/>
          </w:rPr>
          <w:t>Neteja i desinfecció en residències geriàtriques</w:t>
        </w:r>
      </w:hyperlink>
      <w:r w:rsidRPr="0022205E">
        <w:rPr>
          <w:rFonts w:ascii="Roboto" w:hAnsi="Roboto"/>
        </w:rPr>
        <w:t xml:space="preserve"> emeses pel Departament de Salut.</w:t>
      </w:r>
    </w:p>
    <w:p w:rsidR="0022205E" w:rsidRPr="0022205E" w:rsidRDefault="0022205E" w:rsidP="0022205E">
      <w:pPr>
        <w:tabs>
          <w:tab w:val="left" w:pos="750"/>
        </w:tabs>
        <w:rPr>
          <w:rFonts w:ascii="Roboto" w:hAnsi="Roboto"/>
        </w:rPr>
      </w:pPr>
      <w:sdt>
        <w:sdtPr>
          <w:rPr>
            <w:rFonts w:ascii="Roboto" w:hAnsi="Roboto"/>
          </w:rPr>
          <w:id w:val="1024989782"/>
          <w14:checkbox>
            <w14:checked w14:val="0"/>
            <w14:checkedState w14:val="2612" w14:font="MS Gothic"/>
            <w14:uncheckedState w14:val="2610" w14:font="MS Gothic"/>
          </w14:checkbox>
        </w:sdtPr>
        <w:sdtContent>
          <w:r w:rsidRPr="0022205E">
            <w:rPr>
              <w:rFonts w:ascii="Segoe UI Symbol" w:eastAsia="MS Gothic" w:hAnsi="Segoe UI Symbol" w:cs="Segoe UI Symbol"/>
            </w:rPr>
            <w:t>☐</w:t>
          </w:r>
        </w:sdtContent>
      </w:sdt>
      <w:r w:rsidR="008F2D6E">
        <w:rPr>
          <w:rFonts w:ascii="Roboto" w:hAnsi="Roboto"/>
        </w:rPr>
        <w:t xml:space="preserve"> </w:t>
      </w:r>
      <w:r w:rsidRPr="0022205E">
        <w:rPr>
          <w:rFonts w:ascii="Roboto" w:hAnsi="Roboto"/>
        </w:rPr>
        <w:t xml:space="preserve">S’aplica el </w:t>
      </w:r>
      <w:hyperlink r:id="rId16" w:history="1">
        <w:r w:rsidRPr="0022205E">
          <w:rPr>
            <w:rStyle w:val="Hipervnculo"/>
            <w:rFonts w:ascii="Roboto" w:hAnsi="Roboto"/>
          </w:rPr>
          <w:t>Procediment d’actuació pels serveis de prevenció de riscos laborals davant l’exposició al coronavirus</w:t>
        </w:r>
      </w:hyperlink>
      <w:r w:rsidRPr="0022205E">
        <w:rPr>
          <w:rFonts w:ascii="Roboto" w:hAnsi="Roboto"/>
        </w:rPr>
        <w:t>.</w:t>
      </w:r>
    </w:p>
    <w:p w:rsidR="0022205E" w:rsidRDefault="0022205E" w:rsidP="0022205E">
      <w:pPr>
        <w:tabs>
          <w:tab w:val="left" w:pos="750"/>
        </w:tabs>
        <w:rPr>
          <w:rFonts w:ascii="Roboto" w:hAnsi="Roboto"/>
          <w:color w:val="365F91" w:themeColor="accent1" w:themeShade="BF"/>
        </w:rPr>
      </w:pPr>
      <w:sdt>
        <w:sdtPr>
          <w:rPr>
            <w:rFonts w:ascii="Roboto" w:hAnsi="Roboto"/>
            <w:color w:val="365F91" w:themeColor="accent1" w:themeShade="BF"/>
          </w:rPr>
          <w:id w:val="1537696274"/>
          <w14:checkbox>
            <w14:checked w14:val="0"/>
            <w14:checkedState w14:val="2612" w14:font="MS Gothic"/>
            <w14:uncheckedState w14:val="2610" w14:font="MS Gothic"/>
          </w14:checkbox>
        </w:sdtPr>
        <w:sdtContent>
          <w:r w:rsidRPr="0022205E">
            <w:rPr>
              <w:rFonts w:ascii="Segoe UI Symbol" w:eastAsia="MS Gothic" w:hAnsi="Segoe UI Symbol" w:cs="Segoe UI Symbol"/>
              <w:color w:val="365F91" w:themeColor="accent1" w:themeShade="BF"/>
            </w:rPr>
            <w:t>☐</w:t>
          </w:r>
        </w:sdtContent>
      </w:sdt>
      <w:r w:rsidR="008F2D6E">
        <w:rPr>
          <w:rFonts w:ascii="Roboto" w:hAnsi="Roboto"/>
          <w:color w:val="365F91" w:themeColor="accent1" w:themeShade="BF"/>
        </w:rPr>
        <w:t xml:space="preserve"> </w:t>
      </w:r>
      <w:r w:rsidRPr="0022205E">
        <w:rPr>
          <w:rFonts w:ascii="Roboto" w:hAnsi="Roboto"/>
          <w:color w:val="365F91" w:themeColor="accent1" w:themeShade="BF"/>
        </w:rPr>
        <w:t xml:space="preserve">Es segueixen </w:t>
      </w:r>
      <w:hyperlink r:id="rId17" w:history="1">
        <w:r w:rsidRPr="0022205E">
          <w:rPr>
            <w:rStyle w:val="Hipervnculo"/>
            <w:rFonts w:ascii="Roboto" w:hAnsi="Roboto"/>
            <w:color w:val="365F91" w:themeColor="accent1" w:themeShade="BF"/>
          </w:rPr>
          <w:t>les Recomanacions per a l’organització de grups de persones voluntàries</w:t>
        </w:r>
      </w:hyperlink>
      <w:r w:rsidRPr="0022205E">
        <w:rPr>
          <w:rFonts w:ascii="Roboto" w:hAnsi="Roboto"/>
          <w:color w:val="365F91" w:themeColor="accent1" w:themeShade="BF"/>
        </w:rPr>
        <w:t xml:space="preserve"> de la Direcció General d’Acció Cívica i Comunitària del Departament de Treball, Afers Socials i Famílies.</w:t>
      </w:r>
    </w:p>
    <w:p w:rsidR="008F2D6E" w:rsidRPr="008F2D6E" w:rsidRDefault="008F2D6E" w:rsidP="0022205E">
      <w:pPr>
        <w:tabs>
          <w:tab w:val="left" w:pos="750"/>
        </w:tabs>
        <w:rPr>
          <w:rFonts w:ascii="Roboto" w:hAnsi="Roboto"/>
        </w:rPr>
      </w:pPr>
    </w:p>
    <w:p w:rsidR="008F2D6E" w:rsidRPr="008F2D6E" w:rsidRDefault="008F2D6E" w:rsidP="0022205E">
      <w:pPr>
        <w:tabs>
          <w:tab w:val="left" w:pos="750"/>
        </w:tabs>
        <w:rPr>
          <w:rFonts w:ascii="Roboto" w:hAnsi="Roboto"/>
        </w:rPr>
      </w:pPr>
    </w:p>
    <w:p w:rsidR="008F2D6E" w:rsidRPr="008F2D6E" w:rsidRDefault="008F2D6E" w:rsidP="0022205E">
      <w:pPr>
        <w:tabs>
          <w:tab w:val="left" w:pos="750"/>
        </w:tabs>
        <w:rPr>
          <w:rFonts w:ascii="Roboto" w:hAnsi="Roboto"/>
        </w:rPr>
      </w:pPr>
      <w:r w:rsidRPr="008F2D6E">
        <w:rPr>
          <w:rFonts w:ascii="Roboto" w:hAnsi="Roboto"/>
        </w:rPr>
        <w:t>Barcelona, 12 d’abril de 2020</w:t>
      </w:r>
    </w:p>
    <w:sectPr w:rsidR="008F2D6E" w:rsidRPr="008F2D6E" w:rsidSect="005C00B3">
      <w:headerReference w:type="default" r:id="rId18"/>
      <w:footerReference w:type="default" r:id="rId19"/>
      <w:headerReference w:type="first" r:id="rId20"/>
      <w:footerReference w:type="first" r:id="rId21"/>
      <w:pgSz w:w="11906" w:h="16838"/>
      <w:pgMar w:top="1418" w:right="1701" w:bottom="1418" w:left="1701"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05E" w:rsidRDefault="0022205E" w:rsidP="006D7683">
      <w:pPr>
        <w:spacing w:after="0"/>
      </w:pPr>
      <w:r>
        <w:separator/>
      </w:r>
    </w:p>
  </w:endnote>
  <w:endnote w:type="continuationSeparator" w:id="0">
    <w:p w:rsidR="0022205E" w:rsidRDefault="0022205E" w:rsidP="006D7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Roboto" w:hAnsi="Roboto"/>
      </w:rPr>
      <w:id w:val="-1486242651"/>
      <w:docPartObj>
        <w:docPartGallery w:val="Page Numbers (Bottom of Page)"/>
        <w:docPartUnique/>
      </w:docPartObj>
    </w:sdtPr>
    <w:sdtEndPr>
      <w:rPr>
        <w:noProof/>
      </w:rPr>
    </w:sdtEndPr>
    <w:sdtContent>
      <w:p w:rsidR="008F2D6E" w:rsidRPr="008F2D6E" w:rsidRDefault="008F2D6E" w:rsidP="008F2D6E">
        <w:pPr>
          <w:pStyle w:val="Piedepgina"/>
          <w:rPr>
            <w:rFonts w:ascii="Roboto" w:hAnsi="Roboto"/>
          </w:rPr>
        </w:pPr>
        <w:r w:rsidRPr="008F2D6E">
          <w:rPr>
            <w:rFonts w:ascii="Roboto" w:hAnsi="Roboto"/>
            <w:sz w:val="16"/>
            <w:szCs w:val="16"/>
          </w:rPr>
          <w:t>VERSIÓ 8/04/2020</w:t>
        </w:r>
        <w:r w:rsidRPr="008F2D6E">
          <w:rPr>
            <w:rFonts w:ascii="Roboto" w:hAnsi="Roboto"/>
          </w:rPr>
          <w:t xml:space="preserve"> </w:t>
        </w:r>
        <w:r w:rsidRPr="008F2D6E">
          <w:rPr>
            <w:rFonts w:ascii="Roboto" w:hAnsi="Roboto"/>
          </w:rPr>
          <w:tab/>
        </w:r>
        <w:r w:rsidRPr="008F2D6E">
          <w:rPr>
            <w:rFonts w:ascii="Roboto" w:hAnsi="Roboto"/>
          </w:rPr>
          <w:tab/>
        </w:r>
        <w:r w:rsidRPr="008F2D6E">
          <w:rPr>
            <w:rFonts w:ascii="Roboto" w:hAnsi="Roboto"/>
          </w:rPr>
          <w:fldChar w:fldCharType="begin"/>
        </w:r>
        <w:r w:rsidRPr="008F2D6E">
          <w:rPr>
            <w:rFonts w:ascii="Roboto" w:hAnsi="Roboto"/>
          </w:rPr>
          <w:instrText xml:space="preserve"> PAGE   \* MERGEFORMAT </w:instrText>
        </w:r>
        <w:r w:rsidRPr="008F2D6E">
          <w:rPr>
            <w:rFonts w:ascii="Roboto" w:hAnsi="Roboto"/>
          </w:rPr>
          <w:fldChar w:fldCharType="separate"/>
        </w:r>
        <w:r>
          <w:rPr>
            <w:rFonts w:ascii="Roboto" w:hAnsi="Roboto"/>
            <w:noProof/>
          </w:rPr>
          <w:t>5</w:t>
        </w:r>
        <w:r w:rsidRPr="008F2D6E">
          <w:rPr>
            <w:rFonts w:ascii="Roboto" w:hAnsi="Roboto"/>
            <w:noProof/>
          </w:rPr>
          <w:fldChar w:fldCharType="end"/>
        </w:r>
      </w:p>
    </w:sdtContent>
  </w:sdt>
  <w:p w:rsidR="008F2D6E" w:rsidRPr="00956150" w:rsidRDefault="008F2D6E" w:rsidP="008F2D6E">
    <w:pPr>
      <w:pStyle w:val="Piedepgina"/>
      <w:rPr>
        <w:i/>
      </w:rPr>
    </w:pPr>
    <w:r w:rsidRPr="008F2D6E">
      <w:rPr>
        <w:rFonts w:ascii="Roboto" w:hAnsi="Roboto"/>
        <w:i/>
      </w:rPr>
      <w:t>*</w:t>
    </w:r>
    <w:r w:rsidRPr="008F2D6E">
      <w:rPr>
        <w:rFonts w:ascii="Roboto" w:hAnsi="Roboto"/>
        <w:i/>
        <w:sz w:val="16"/>
        <w:szCs w:val="16"/>
      </w:rPr>
      <w:t>El present document s’haurà d’anar actualitzant amb les noves disposicions i recomanacions que vagin emetent les autoritats competents</w:t>
    </w:r>
    <w:r>
      <w:rPr>
        <w:i/>
        <w:sz w:val="16"/>
        <w:szCs w:val="16"/>
      </w:rPr>
      <w:t>.</w:t>
    </w:r>
  </w:p>
  <w:p w:rsidR="008F2D6E" w:rsidRDefault="008F2D6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7E2" w:rsidRPr="00186A59" w:rsidRDefault="005477E2" w:rsidP="000D2608">
    <w:pPr>
      <w:pStyle w:val="Ttulo1"/>
      <w:spacing w:before="0" w:after="0"/>
      <w:jc w:val="center"/>
      <w:rPr>
        <w:rFonts w:ascii="Roboto" w:hAnsi="Roboto" w:cs="Times New Roman"/>
        <w:b w:val="0"/>
        <w:color w:val="9D2235"/>
        <w:sz w:val="14"/>
        <w:szCs w:val="16"/>
        <w:lang w:val="ca-ES" w:eastAsia="es-ES"/>
      </w:rPr>
    </w:pPr>
    <w:r w:rsidRPr="007D2F8F">
      <w:rPr>
        <w:rFonts w:ascii="Roboto" w:hAnsi="Roboto" w:cs="Times New Roman"/>
        <w:b w:val="0"/>
        <w:noProof/>
        <w:color w:val="9D2235"/>
        <w:sz w:val="14"/>
        <w:szCs w:val="16"/>
        <w:lang w:val="ca-ES" w:eastAsia="ca-ES"/>
      </w:rPr>
      <w:drawing>
        <wp:anchor distT="0" distB="0" distL="114300" distR="114300" simplePos="0" relativeHeight="251667456" behindDoc="1" locked="0" layoutInCell="1" allowOverlap="1">
          <wp:simplePos x="0" y="0"/>
          <wp:positionH relativeFrom="column">
            <wp:posOffset>-3363</wp:posOffset>
          </wp:positionH>
          <wp:positionV relativeFrom="paragraph">
            <wp:posOffset>-228136</wp:posOffset>
          </wp:positionV>
          <wp:extent cx="307727" cy="561826"/>
          <wp:effectExtent l="19050" t="0" r="0" b="0"/>
          <wp:wrapNone/>
          <wp:docPr id="1" name="6 Imagen" descr="iso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9001.jpg"/>
                  <pic:cNvPicPr/>
                </pic:nvPicPr>
                <pic:blipFill>
                  <a:blip r:embed="rId1"/>
                  <a:stretch>
                    <a:fillRect/>
                  </a:stretch>
                </pic:blipFill>
                <pic:spPr>
                  <a:xfrm>
                    <a:off x="0" y="0"/>
                    <a:ext cx="307727" cy="561826"/>
                  </a:xfrm>
                  <a:prstGeom prst="rect">
                    <a:avLst/>
                  </a:prstGeom>
                </pic:spPr>
              </pic:pic>
            </a:graphicData>
          </a:graphic>
        </wp:anchor>
      </w:drawing>
    </w:r>
    <w:r w:rsidRPr="00186A59">
      <w:rPr>
        <w:rFonts w:ascii="Roboto" w:hAnsi="Roboto" w:cs="Times New Roman"/>
        <w:b w:val="0"/>
        <w:color w:val="9D2235"/>
        <w:sz w:val="14"/>
        <w:szCs w:val="16"/>
        <w:lang w:val="ca-ES" w:eastAsia="es-ES"/>
      </w:rPr>
      <w:t xml:space="preserve">Calàbria, 236-240 (local 1) - 08029 Barcelona - </w:t>
    </w:r>
    <w:r>
      <w:rPr>
        <w:rFonts w:ascii="Roboto" w:hAnsi="Roboto" w:cs="Times New Roman"/>
        <w:b w:val="0"/>
        <w:color w:val="9D2235"/>
        <w:sz w:val="14"/>
        <w:szCs w:val="16"/>
        <w:lang w:val="ca-ES" w:eastAsia="es-ES"/>
      </w:rPr>
      <w:t xml:space="preserve">+34 </w:t>
    </w:r>
    <w:r w:rsidRPr="00186A59">
      <w:rPr>
        <w:rFonts w:ascii="Roboto" w:hAnsi="Roboto" w:cs="Times New Roman"/>
        <w:b w:val="0"/>
        <w:color w:val="9D2235"/>
        <w:sz w:val="14"/>
        <w:szCs w:val="16"/>
        <w:lang w:val="ca-ES" w:eastAsia="es-ES"/>
      </w:rPr>
      <w:t xml:space="preserve">93 414 75 52 - </w:t>
    </w:r>
    <w:hyperlink r:id="rId2" w:history="1">
      <w:r w:rsidRPr="00186A59">
        <w:rPr>
          <w:rFonts w:ascii="Roboto" w:hAnsi="Roboto" w:cs="Times New Roman"/>
          <w:b w:val="0"/>
          <w:color w:val="9D2235"/>
          <w:sz w:val="14"/>
          <w:szCs w:val="16"/>
          <w:lang w:val="ca-ES" w:eastAsia="es-ES"/>
        </w:rPr>
        <w:t>acra@acra.cat</w:t>
      </w:r>
    </w:hyperlink>
    <w:r w:rsidRPr="00186A59">
      <w:rPr>
        <w:rFonts w:ascii="Roboto" w:hAnsi="Roboto" w:cs="Times New Roman"/>
        <w:b w:val="0"/>
        <w:color w:val="9D2235"/>
        <w:sz w:val="14"/>
        <w:szCs w:val="16"/>
        <w:lang w:val="ca-ES" w:eastAsia="es-ES"/>
      </w:rPr>
      <w:t xml:space="preserve"> - </w:t>
    </w:r>
    <w:hyperlink r:id="rId3" w:history="1">
      <w:r w:rsidRPr="00186A59">
        <w:rPr>
          <w:rStyle w:val="Hipervnculo"/>
          <w:rFonts w:ascii="Roboto" w:hAnsi="Roboto" w:cs="Times New Roman"/>
          <w:b w:val="0"/>
          <w:color w:val="9D2235"/>
          <w:sz w:val="14"/>
          <w:szCs w:val="16"/>
          <w:u w:val="none"/>
          <w:lang w:val="ca-ES" w:eastAsia="es-ES"/>
        </w:rPr>
        <w:t>www.acra.cat</w:t>
      </w:r>
    </w:hyperlink>
    <w:r w:rsidRPr="00186A59">
      <w:rPr>
        <w:rFonts w:ascii="Roboto" w:hAnsi="Roboto" w:cs="Times New Roman"/>
        <w:b w:val="0"/>
        <w:color w:val="9D2235"/>
        <w:sz w:val="14"/>
        <w:szCs w:val="16"/>
        <w:lang w:val="ca-ES" w:eastAsia="es-ES"/>
      </w:rPr>
      <w:t xml:space="preserve"> </w:t>
    </w:r>
  </w:p>
  <w:p w:rsidR="005477E2" w:rsidRPr="000D2608" w:rsidRDefault="005477E2" w:rsidP="000D2608">
    <w:pPr>
      <w:pStyle w:val="Ttulo1"/>
      <w:spacing w:before="0" w:after="0"/>
      <w:jc w:val="center"/>
    </w:pPr>
    <w:r w:rsidRPr="0036681E">
      <w:rPr>
        <w:rFonts w:ascii="Roboto" w:hAnsi="Roboto" w:cs="Arial"/>
        <w:b w:val="0"/>
        <w:color w:val="9D2235"/>
        <w:sz w:val="14"/>
        <w:szCs w:val="16"/>
        <w:lang w:val="ca-ES"/>
      </w:rPr>
      <w:t>Núm. registre Departame</w:t>
    </w:r>
    <w:r>
      <w:rPr>
        <w:rFonts w:ascii="Roboto" w:hAnsi="Roboto" w:cs="Arial"/>
        <w:b w:val="0"/>
        <w:color w:val="9D2235"/>
        <w:sz w:val="14"/>
        <w:szCs w:val="16"/>
        <w:lang w:val="ca-ES"/>
      </w:rPr>
      <w:t xml:space="preserve">nt Treball 0805 C - N.I.F. G-58 825 </w:t>
    </w:r>
    <w:r w:rsidRPr="0036681E">
      <w:rPr>
        <w:rFonts w:ascii="Roboto" w:hAnsi="Roboto" w:cs="Arial"/>
        <w:b w:val="0"/>
        <w:color w:val="9D2235"/>
        <w:sz w:val="14"/>
        <w:szCs w:val="16"/>
        <w:lang w:val="ca-ES"/>
      </w:rPr>
      <w:t>811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05E" w:rsidRDefault="0022205E" w:rsidP="006D7683">
      <w:pPr>
        <w:spacing w:after="0"/>
      </w:pPr>
      <w:r>
        <w:separator/>
      </w:r>
    </w:p>
  </w:footnote>
  <w:footnote w:type="continuationSeparator" w:id="0">
    <w:p w:rsidR="0022205E" w:rsidRDefault="0022205E" w:rsidP="006D76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5A4" w:rsidRDefault="007C15A4" w:rsidP="007C15A4">
    <w:pPr>
      <w:pStyle w:val="Ttulo1"/>
      <w:spacing w:before="0" w:after="0"/>
      <w:jc w:val="left"/>
      <w:rPr>
        <w:sz w:val="22"/>
      </w:rPr>
    </w:pPr>
    <w:r w:rsidRPr="007C15A4">
      <w:rPr>
        <w:noProof/>
        <w:sz w:val="22"/>
        <w:lang w:val="ca-ES" w:eastAsia="ca-ES"/>
      </w:rPr>
      <w:drawing>
        <wp:inline distT="0" distB="0" distL="0" distR="0">
          <wp:extent cx="936216" cy="532800"/>
          <wp:effectExtent l="19050" t="0" r="0" b="0"/>
          <wp:docPr id="5" name="Imagen 1" descr="Z:\Valores &amp; Marketing\ACRA\2018\Nueva propuesta de marca\Logotip\Logotip\logotip_AC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alores &amp; Marketing\ACRA\2018\Nueva propuesta de marca\Logotip\Logotip\logotip_ACRA.png"/>
                  <pic:cNvPicPr>
                    <a:picLocks noChangeAspect="1" noChangeArrowheads="1"/>
                  </pic:cNvPicPr>
                </pic:nvPicPr>
                <pic:blipFill>
                  <a:blip r:embed="rId1"/>
                  <a:srcRect/>
                  <a:stretch>
                    <a:fillRect/>
                  </a:stretch>
                </pic:blipFill>
                <pic:spPr bwMode="auto">
                  <a:xfrm>
                    <a:off x="0" y="0"/>
                    <a:ext cx="936216" cy="532800"/>
                  </a:xfrm>
                  <a:prstGeom prst="rect">
                    <a:avLst/>
                  </a:prstGeom>
                  <a:noFill/>
                  <a:ln w="9525">
                    <a:noFill/>
                    <a:miter lim="800000"/>
                    <a:headEnd/>
                    <a:tailEnd/>
                  </a:ln>
                </pic:spPr>
              </pic:pic>
            </a:graphicData>
          </a:graphic>
        </wp:inline>
      </w:drawing>
    </w:r>
  </w:p>
  <w:p w:rsidR="007C15A4" w:rsidRPr="007C15A4" w:rsidRDefault="007C15A4" w:rsidP="007C15A4">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7E2" w:rsidRDefault="008F2D6E">
    <w:pPr>
      <w:pStyle w:val="Encabezado"/>
    </w:pPr>
    <w:r w:rsidRPr="0034767C">
      <w:rPr>
        <w:noProof/>
        <w:lang w:eastAsia="ca-ES"/>
      </w:rPr>
      <w:drawing>
        <wp:anchor distT="0" distB="0" distL="114300" distR="114300" simplePos="0" relativeHeight="251668480" behindDoc="0" locked="0" layoutInCell="1" allowOverlap="1">
          <wp:simplePos x="0" y="0"/>
          <wp:positionH relativeFrom="margin">
            <wp:align>right</wp:align>
          </wp:positionH>
          <wp:positionV relativeFrom="topMargin">
            <wp:posOffset>556260</wp:posOffset>
          </wp:positionV>
          <wp:extent cx="1439545" cy="319405"/>
          <wp:effectExtent l="0" t="0" r="8255" b="4445"/>
          <wp:wrapSquare wrapText="bothSides"/>
          <wp:docPr id="3" name="Imagen 3" descr="C:\Users\purrutia\Desktop\Logo Vallbé\VALLBE NOU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rrutia\Desktop\Logo Vallbé\VALLBE NOU 202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319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15A4">
      <w:rPr>
        <w:noProof/>
        <w:lang w:eastAsia="ca-ES"/>
      </w:rPr>
      <w:drawing>
        <wp:inline distT="0" distB="0" distL="0" distR="0">
          <wp:extent cx="936216" cy="532800"/>
          <wp:effectExtent l="19050" t="0" r="0" b="0"/>
          <wp:docPr id="2" name="Imagen 1" descr="Z:\Valores &amp; Marketing\ACRA\2018\Nueva propuesta de marca\Logotip\Logotip\logotip_AC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alores &amp; Marketing\ACRA\2018\Nueva propuesta de marca\Logotip\Logotip\logotip_ACRA.png"/>
                  <pic:cNvPicPr>
                    <a:picLocks noChangeAspect="1" noChangeArrowheads="1"/>
                  </pic:cNvPicPr>
                </pic:nvPicPr>
                <pic:blipFill>
                  <a:blip r:embed="rId2"/>
                  <a:srcRect/>
                  <a:stretch>
                    <a:fillRect/>
                  </a:stretch>
                </pic:blipFill>
                <pic:spPr bwMode="auto">
                  <a:xfrm>
                    <a:off x="0" y="0"/>
                    <a:ext cx="936216" cy="532800"/>
                  </a:xfrm>
                  <a:prstGeom prst="rect">
                    <a:avLst/>
                  </a:prstGeom>
                  <a:noFill/>
                  <a:ln w="9525">
                    <a:noFill/>
                    <a:miter lim="800000"/>
                    <a:headEnd/>
                    <a:tailEnd/>
                  </a:ln>
                </pic:spPr>
              </pic:pic>
            </a:graphicData>
          </a:graphic>
        </wp:inline>
      </w:drawing>
    </w:r>
  </w:p>
  <w:p w:rsidR="007C15A4" w:rsidRDefault="007C15A4">
    <w:pPr>
      <w:pStyle w:val="Encabezado"/>
    </w:pPr>
  </w:p>
  <w:p w:rsidR="005477E2" w:rsidRDefault="005477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8678D"/>
    <w:multiLevelType w:val="hybridMultilevel"/>
    <w:tmpl w:val="9CD8B3BE"/>
    <w:lvl w:ilvl="0" w:tplc="04030001">
      <w:start w:val="1"/>
      <w:numFmt w:val="bullet"/>
      <w:lvlText w:val=""/>
      <w:lvlJc w:val="left"/>
      <w:pPr>
        <w:ind w:left="1470" w:hanging="360"/>
      </w:pPr>
      <w:rPr>
        <w:rFonts w:ascii="Symbol" w:hAnsi="Symbol" w:hint="default"/>
      </w:rPr>
    </w:lvl>
    <w:lvl w:ilvl="1" w:tplc="04030003" w:tentative="1">
      <w:start w:val="1"/>
      <w:numFmt w:val="bullet"/>
      <w:lvlText w:val="o"/>
      <w:lvlJc w:val="left"/>
      <w:pPr>
        <w:ind w:left="2190" w:hanging="360"/>
      </w:pPr>
      <w:rPr>
        <w:rFonts w:ascii="Courier New" w:hAnsi="Courier New" w:cs="Courier New" w:hint="default"/>
      </w:rPr>
    </w:lvl>
    <w:lvl w:ilvl="2" w:tplc="04030005" w:tentative="1">
      <w:start w:val="1"/>
      <w:numFmt w:val="bullet"/>
      <w:lvlText w:val=""/>
      <w:lvlJc w:val="left"/>
      <w:pPr>
        <w:ind w:left="2910" w:hanging="360"/>
      </w:pPr>
      <w:rPr>
        <w:rFonts w:ascii="Wingdings" w:hAnsi="Wingdings" w:hint="default"/>
      </w:rPr>
    </w:lvl>
    <w:lvl w:ilvl="3" w:tplc="04030001" w:tentative="1">
      <w:start w:val="1"/>
      <w:numFmt w:val="bullet"/>
      <w:lvlText w:val=""/>
      <w:lvlJc w:val="left"/>
      <w:pPr>
        <w:ind w:left="3630" w:hanging="360"/>
      </w:pPr>
      <w:rPr>
        <w:rFonts w:ascii="Symbol" w:hAnsi="Symbol" w:hint="default"/>
      </w:rPr>
    </w:lvl>
    <w:lvl w:ilvl="4" w:tplc="04030003" w:tentative="1">
      <w:start w:val="1"/>
      <w:numFmt w:val="bullet"/>
      <w:lvlText w:val="o"/>
      <w:lvlJc w:val="left"/>
      <w:pPr>
        <w:ind w:left="4350" w:hanging="360"/>
      </w:pPr>
      <w:rPr>
        <w:rFonts w:ascii="Courier New" w:hAnsi="Courier New" w:cs="Courier New" w:hint="default"/>
      </w:rPr>
    </w:lvl>
    <w:lvl w:ilvl="5" w:tplc="04030005" w:tentative="1">
      <w:start w:val="1"/>
      <w:numFmt w:val="bullet"/>
      <w:lvlText w:val=""/>
      <w:lvlJc w:val="left"/>
      <w:pPr>
        <w:ind w:left="5070" w:hanging="360"/>
      </w:pPr>
      <w:rPr>
        <w:rFonts w:ascii="Wingdings" w:hAnsi="Wingdings" w:hint="default"/>
      </w:rPr>
    </w:lvl>
    <w:lvl w:ilvl="6" w:tplc="04030001" w:tentative="1">
      <w:start w:val="1"/>
      <w:numFmt w:val="bullet"/>
      <w:lvlText w:val=""/>
      <w:lvlJc w:val="left"/>
      <w:pPr>
        <w:ind w:left="5790" w:hanging="360"/>
      </w:pPr>
      <w:rPr>
        <w:rFonts w:ascii="Symbol" w:hAnsi="Symbol" w:hint="default"/>
      </w:rPr>
    </w:lvl>
    <w:lvl w:ilvl="7" w:tplc="04030003" w:tentative="1">
      <w:start w:val="1"/>
      <w:numFmt w:val="bullet"/>
      <w:lvlText w:val="o"/>
      <w:lvlJc w:val="left"/>
      <w:pPr>
        <w:ind w:left="6510" w:hanging="360"/>
      </w:pPr>
      <w:rPr>
        <w:rFonts w:ascii="Courier New" w:hAnsi="Courier New" w:cs="Courier New" w:hint="default"/>
      </w:rPr>
    </w:lvl>
    <w:lvl w:ilvl="8" w:tplc="04030005" w:tentative="1">
      <w:start w:val="1"/>
      <w:numFmt w:val="bullet"/>
      <w:lvlText w:val=""/>
      <w:lvlJc w:val="left"/>
      <w:pPr>
        <w:ind w:left="72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5E"/>
    <w:rsid w:val="00071667"/>
    <w:rsid w:val="000D2608"/>
    <w:rsid w:val="00100EA9"/>
    <w:rsid w:val="00150D98"/>
    <w:rsid w:val="00186A59"/>
    <w:rsid w:val="0022205E"/>
    <w:rsid w:val="00282A67"/>
    <w:rsid w:val="003661BC"/>
    <w:rsid w:val="0036681E"/>
    <w:rsid w:val="00390935"/>
    <w:rsid w:val="003A52DE"/>
    <w:rsid w:val="003B47BF"/>
    <w:rsid w:val="0052562E"/>
    <w:rsid w:val="005477E2"/>
    <w:rsid w:val="005C00B3"/>
    <w:rsid w:val="00640BAA"/>
    <w:rsid w:val="00674619"/>
    <w:rsid w:val="006B7202"/>
    <w:rsid w:val="006D7683"/>
    <w:rsid w:val="0078728B"/>
    <w:rsid w:val="007C15A4"/>
    <w:rsid w:val="007D2F8F"/>
    <w:rsid w:val="008F2D6E"/>
    <w:rsid w:val="00902FF8"/>
    <w:rsid w:val="009D49C4"/>
    <w:rsid w:val="00AA4D3A"/>
    <w:rsid w:val="00AB1C1A"/>
    <w:rsid w:val="00AB2A3A"/>
    <w:rsid w:val="00B21C96"/>
    <w:rsid w:val="00B76162"/>
    <w:rsid w:val="00C657CA"/>
    <w:rsid w:val="00C65830"/>
    <w:rsid w:val="00EA6530"/>
    <w:rsid w:val="00F562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F0A1F"/>
  <w15:docId w15:val="{00AE4A8A-B290-4258-ADCE-6A64219D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7E2"/>
    <w:pPr>
      <w:spacing w:line="240" w:lineRule="auto"/>
      <w:jc w:val="both"/>
    </w:pPr>
    <w:rPr>
      <w:rFonts w:ascii="Arial" w:hAnsi="Arial"/>
      <w:sz w:val="24"/>
      <w:lang w:val="ca-ES"/>
    </w:rPr>
  </w:style>
  <w:style w:type="paragraph" w:styleId="Ttulo1">
    <w:name w:val="heading 1"/>
    <w:basedOn w:val="Normal"/>
    <w:next w:val="Normal"/>
    <w:link w:val="Ttulo1Car"/>
    <w:qFormat/>
    <w:rsid w:val="006D7683"/>
    <w:pPr>
      <w:tabs>
        <w:tab w:val="right" w:pos="10080"/>
      </w:tabs>
      <w:spacing w:before="60" w:after="120"/>
      <w:jc w:val="right"/>
      <w:outlineLvl w:val="0"/>
    </w:pPr>
    <w:rPr>
      <w:rFonts w:ascii="Tahoma" w:eastAsia="Times New Roman" w:hAnsi="Tahoma" w:cs="Tahoma"/>
      <w:b/>
      <w:color w:val="333333"/>
      <w:sz w:val="44"/>
      <w:szCs w:val="4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D7683"/>
    <w:rPr>
      <w:rFonts w:ascii="Tahoma" w:eastAsia="Times New Roman" w:hAnsi="Tahoma" w:cs="Tahoma"/>
      <w:b/>
      <w:color w:val="333333"/>
      <w:sz w:val="44"/>
      <w:szCs w:val="44"/>
      <w:lang w:val="en-US"/>
    </w:rPr>
  </w:style>
  <w:style w:type="paragraph" w:styleId="Encabezado">
    <w:name w:val="header"/>
    <w:basedOn w:val="Normal"/>
    <w:link w:val="EncabezadoCar"/>
    <w:uiPriority w:val="99"/>
    <w:unhideWhenUsed/>
    <w:rsid w:val="006D7683"/>
    <w:pPr>
      <w:tabs>
        <w:tab w:val="center" w:pos="4252"/>
        <w:tab w:val="right" w:pos="8504"/>
      </w:tabs>
      <w:spacing w:after="0"/>
      <w:jc w:val="left"/>
    </w:pPr>
    <w:rPr>
      <w:rFonts w:asciiTheme="minorHAnsi" w:hAnsiTheme="minorHAnsi"/>
      <w:sz w:val="22"/>
    </w:rPr>
  </w:style>
  <w:style w:type="character" w:customStyle="1" w:styleId="EncabezadoCar">
    <w:name w:val="Encabezado Car"/>
    <w:basedOn w:val="Fuentedeprrafopredeter"/>
    <w:link w:val="Encabezado"/>
    <w:uiPriority w:val="99"/>
    <w:rsid w:val="006D7683"/>
  </w:style>
  <w:style w:type="paragraph" w:styleId="Piedepgina">
    <w:name w:val="footer"/>
    <w:basedOn w:val="Normal"/>
    <w:link w:val="PiedepginaCar"/>
    <w:uiPriority w:val="99"/>
    <w:unhideWhenUsed/>
    <w:rsid w:val="006D7683"/>
    <w:pPr>
      <w:tabs>
        <w:tab w:val="center" w:pos="4252"/>
        <w:tab w:val="right" w:pos="8504"/>
      </w:tabs>
      <w:spacing w:after="0"/>
      <w:jc w:val="left"/>
    </w:pPr>
    <w:rPr>
      <w:rFonts w:asciiTheme="minorHAnsi" w:hAnsiTheme="minorHAnsi"/>
      <w:sz w:val="22"/>
    </w:rPr>
  </w:style>
  <w:style w:type="character" w:customStyle="1" w:styleId="PiedepginaCar">
    <w:name w:val="Pie de página Car"/>
    <w:basedOn w:val="Fuentedeprrafopredeter"/>
    <w:link w:val="Piedepgina"/>
    <w:uiPriority w:val="99"/>
    <w:rsid w:val="006D7683"/>
  </w:style>
  <w:style w:type="character" w:styleId="Hipervnculo">
    <w:name w:val="Hyperlink"/>
    <w:basedOn w:val="Fuentedeprrafopredeter"/>
    <w:uiPriority w:val="99"/>
    <w:unhideWhenUsed/>
    <w:rsid w:val="006D7683"/>
    <w:rPr>
      <w:color w:val="0000FF"/>
      <w:u w:val="single"/>
    </w:rPr>
  </w:style>
  <w:style w:type="paragraph" w:styleId="Textodeglobo">
    <w:name w:val="Balloon Text"/>
    <w:basedOn w:val="Normal"/>
    <w:link w:val="TextodegloboCar"/>
    <w:uiPriority w:val="99"/>
    <w:semiHidden/>
    <w:unhideWhenUsed/>
    <w:rsid w:val="0052562E"/>
    <w:pPr>
      <w:spacing w:after="0"/>
      <w:jc w:val="left"/>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62E"/>
    <w:rPr>
      <w:rFonts w:ascii="Tahoma" w:hAnsi="Tahoma" w:cs="Tahoma"/>
      <w:sz w:val="16"/>
      <w:szCs w:val="16"/>
    </w:rPr>
  </w:style>
  <w:style w:type="paragraph" w:customStyle="1" w:styleId="Default">
    <w:name w:val="Default"/>
    <w:rsid w:val="005477E2"/>
    <w:pPr>
      <w:autoSpaceDE w:val="0"/>
      <w:autoSpaceDN w:val="0"/>
      <w:adjustRightInd w:val="0"/>
      <w:spacing w:after="0" w:line="240" w:lineRule="auto"/>
    </w:pPr>
    <w:rPr>
      <w:rFonts w:ascii="Arial" w:hAnsi="Arial" w:cs="Arial"/>
      <w:color w:val="000000"/>
      <w:sz w:val="24"/>
      <w:szCs w:val="24"/>
      <w:lang w:val="ca-ES" w:bidi="ks-Deva"/>
    </w:rPr>
  </w:style>
  <w:style w:type="paragraph" w:styleId="NormalWeb">
    <w:name w:val="Normal (Web)"/>
    <w:basedOn w:val="Normal"/>
    <w:uiPriority w:val="99"/>
    <w:semiHidden/>
    <w:unhideWhenUsed/>
    <w:rsid w:val="005477E2"/>
    <w:pPr>
      <w:spacing w:before="100" w:beforeAutospacing="1" w:after="100" w:afterAutospacing="1"/>
      <w:jc w:val="left"/>
    </w:pPr>
    <w:rPr>
      <w:rFonts w:ascii="Times New Roman" w:hAnsi="Times New Roman" w:cs="Times New Roman"/>
      <w:szCs w:val="24"/>
      <w:lang w:eastAsia="es-ES"/>
    </w:rPr>
  </w:style>
  <w:style w:type="paragraph" w:styleId="Prrafodelista">
    <w:name w:val="List Paragraph"/>
    <w:basedOn w:val="Normal"/>
    <w:uiPriority w:val="34"/>
    <w:qFormat/>
    <w:rsid w:val="0022205E"/>
    <w:pPr>
      <w:spacing w:after="160" w:line="259" w:lineRule="auto"/>
      <w:ind w:left="720"/>
      <w:contextualSpacing/>
      <w:jc w:val="left"/>
    </w:pPr>
    <w:rPr>
      <w:rFonts w:asciiTheme="minorHAnsi" w:hAnsiTheme="minorHAnsi"/>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nalsalut.gencat.cat/web/.content/_A-Z/C/coronavirus-2019-ncov/material-divulgatiu/coronavirus-maneig-residencial.pdf" TargetMode="External"/><Relationship Id="rId13" Type="http://schemas.openxmlformats.org/officeDocument/2006/relationships/hyperlink" Target="https://treballiaferssocials.gencat.cat/web/.content/01departament/coronavirus/19-3-2020-mesures-proteccio-coronavirus-SAD.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treballiaferssocials.gencat.cat/web/.content/01departament/coronavirus/procediment-actuacio-nCoV-17-03-v10.pdf" TargetMode="External"/><Relationship Id="rId12" Type="http://schemas.openxmlformats.org/officeDocument/2006/relationships/hyperlink" Target="https://treballiaferssocials.gencat.cat/web/.content/01departament/coronavirus/mesures-serveis-basics-ajuda-domicili-19_03.pdf" TargetMode="External"/><Relationship Id="rId17" Type="http://schemas.openxmlformats.org/officeDocument/2006/relationships/hyperlink" Target="https://treballiaferssocials.gencat.cat/web/.content/01departament/coronavirus/recomanacio-5-voluntariat.pdf" TargetMode="External"/><Relationship Id="rId2" Type="http://schemas.openxmlformats.org/officeDocument/2006/relationships/styles" Target="styles.xml"/><Relationship Id="rId16" Type="http://schemas.openxmlformats.org/officeDocument/2006/relationships/hyperlink" Target="En%20cas%20de%20personal%20sensible%20seguir%20les%20indicacions%20del%20Procediment%20d&#8217;actuaci&#243;%20pels%20serveis%20de%20prevenci&#243;%20de%20riscos%20laboral%20davant%20l&#8217;exposici&#243;%20al%20coronaviru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nalsalut.gencat.cat/web/.content/_A-Z/C/coronavirus-2019-ncov/material-divulgatiu/recomanacions-tractament-farmacologic.pdf" TargetMode="External"/><Relationship Id="rId5" Type="http://schemas.openxmlformats.org/officeDocument/2006/relationships/footnotes" Target="footnotes.xml"/><Relationship Id="rId15" Type="http://schemas.openxmlformats.org/officeDocument/2006/relationships/hyperlink" Target="https://canalsalut.gencat.cat/web/.content/_A-Z/C/coronavirus-2019-ncov/material-divulgatiu/neteja-desinfeccio-residencies-geriatriques.pdf" TargetMode="External"/><Relationship Id="rId23" Type="http://schemas.openxmlformats.org/officeDocument/2006/relationships/theme" Target="theme/theme1.xml"/><Relationship Id="rId10" Type="http://schemas.openxmlformats.org/officeDocument/2006/relationships/hyperlink" Target="https://canalsalut.gencat.cat/web/.content/_A-Z/C/coronavirus-2019-ncov/material-divulgatiu/guia-actuacio-residencies.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scbs.gob.es/profesionales/saludPublica/ccayes/alertasActual/nCov-China/documentos/Residencias_y_centros_sociosanitarios_COVID-19.pdf" TargetMode="External"/><Relationship Id="rId14" Type="http://schemas.openxmlformats.org/officeDocument/2006/relationships/hyperlink" Target="https://treballiaferssocials.gencat.cat/web/.content/01departament/coronavirus/20200319-material-informatiu-ciutadania.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acra.cat" TargetMode="External"/><Relationship Id="rId2" Type="http://schemas.openxmlformats.org/officeDocument/2006/relationships/hyperlink" Target="mailto:acra@acra.cat"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CRA\07-Imatge%20i%20comunicaci&#243;\0702-Models%20i%20plantilles\20190143%20carta%20i%20word\Plantilla_word_ACR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Plantilla_word_ACRA</Template>
  <TotalTime>19</TotalTime>
  <Pages>5</Pages>
  <Words>1711</Words>
  <Characters>9755</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ACRA Comunicació</dc:creator>
  <cp:lastModifiedBy>ACRA Comunicació</cp:lastModifiedBy>
  <cp:revision>1</cp:revision>
  <cp:lastPrinted>2018-03-20T16:45:00Z</cp:lastPrinted>
  <dcterms:created xsi:type="dcterms:W3CDTF">2020-04-12T09:21:00Z</dcterms:created>
  <dcterms:modified xsi:type="dcterms:W3CDTF">2020-04-12T09:40:00Z</dcterms:modified>
</cp:coreProperties>
</file>