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A89109F" w:rsidR="00243EB2" w:rsidRDefault="00800BE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00BE4">
              <w:rPr>
                <w:b/>
                <w:bCs/>
                <w:sz w:val="16"/>
              </w:rPr>
              <w:t>Atenció centrada en la persona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944BE2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944BE2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944BE2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944BE2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00BE4"/>
    <w:rsid w:val="008836A1"/>
    <w:rsid w:val="009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