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635A31DA" w:rsidR="00243EB2" w:rsidRDefault="008C6B14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8C6B14">
              <w:rPr>
                <w:b/>
                <w:bCs/>
                <w:sz w:val="16"/>
              </w:rPr>
              <w:t>Prevenció del maltractament a l' àmbit geriàtric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36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8C6B14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8C6B14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8C6B14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92487"/>
    <w:rsid w:val="005F3D12"/>
    <w:rsid w:val="00800BE4"/>
    <w:rsid w:val="008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6</cp:revision>
  <dcterms:created xsi:type="dcterms:W3CDTF">2021-11-23T15:51:00Z</dcterms:created>
  <dcterms:modified xsi:type="dcterms:W3CDTF">2022-01-20T11:51:00Z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