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764FAA" w:rsidP="00764FAA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764FAA" w:rsidP="00764FAA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764FAA">
              <w:rPr>
                <w:rFonts w:cs="Arial"/>
                <w:b/>
                <w:bCs/>
                <w:sz w:val="16"/>
                <w:szCs w:val="16"/>
              </w:rPr>
              <w:t>Cures auxiliars d'infermeria en pacients amb risc de lesions cutànies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16.1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E2DA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E2DA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E2DA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E2DA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0E2DA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0E2DA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E2DA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E2DA1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0E2DA1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E2DA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E2DA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E2DA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0E2DA1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0E2DA1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0E2DA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0E2DA1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0E2DA1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1" w:rsidRDefault="000E2D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1" w:rsidRDefault="000E2D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1" w:rsidRDefault="000E2D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1" w:rsidRDefault="000E2D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0E2DA1" w:rsidP="000C6386">
    <w:pPr>
      <w:pStyle w:val="Encabezado"/>
      <w:tabs>
        <w:tab w:val="clear" w:pos="4252"/>
        <w:tab w:val="center" w:pos="6237"/>
      </w:tabs>
    </w:pPr>
    <w:r w:rsidRPr="00B11711">
      <w:rPr>
        <w:lang w:val="es-ES"/>
      </w:rPr>
      <w:drawing>
        <wp:anchor distT="0" distB="0" distL="114300" distR="114300" simplePos="0" relativeHeight="251659264" behindDoc="0" locked="0" layoutInCell="1" allowOverlap="1" wp14:anchorId="047B0B9A" wp14:editId="7F78B602">
          <wp:simplePos x="0" y="0"/>
          <wp:positionH relativeFrom="column">
            <wp:posOffset>4781550</wp:posOffset>
          </wp:positionH>
          <wp:positionV relativeFrom="paragraph">
            <wp:posOffset>-86360</wp:posOffset>
          </wp:positionV>
          <wp:extent cx="1605280" cy="466090"/>
          <wp:effectExtent l="0" t="0" r="0" b="0"/>
          <wp:wrapSquare wrapText="bothSides"/>
          <wp:docPr id="8" name="Imagen 8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</w:t>
    </w:r>
    <w:bookmarkStart w:id="9" w:name="_GoBack"/>
    <w:bookmarkEnd w:id="9"/>
    <w:r w:rsidR="0021756D"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1" w:rsidRDefault="000E2D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E2DA1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64FA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9891-EAE3-46FB-9557-8D5AF2B5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5201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2020-02-20T16:18:00Z</dcterms:modified>
</cp:coreProperties>
</file>