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FA6337" w:rsidP="00FA6337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bookmarkStart w:id="0" w:name="_GoBack"/>
            <w:bookmarkEnd w:id="0"/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1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2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85913" w:rsidP="00FB532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="00FB5328">
              <w:rPr>
                <w:rFonts w:cs="Arial"/>
                <w:b/>
                <w:bCs/>
                <w:sz w:val="16"/>
                <w:szCs w:val="16"/>
              </w:rPr>
              <w:t>SISTEMES APPCC BÀSIC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FB532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38.1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633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A633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633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A633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A633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A63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A63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A633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A6337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A63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A6337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A6337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eastAsia="ca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6337"/>
    <w:rsid w:val="00FA72D9"/>
    <w:rsid w:val="00FB2E9D"/>
    <w:rsid w:val="00FB5328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CF8B5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A3F7-559E-4CF3-8B1C-A527C0D9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Inma García</cp:lastModifiedBy>
  <cp:revision>5</cp:revision>
  <cp:lastPrinted>2019-12-04T09:28:00Z</cp:lastPrinted>
  <dcterms:created xsi:type="dcterms:W3CDTF">2019-12-30T09:09:00Z</dcterms:created>
  <dcterms:modified xsi:type="dcterms:W3CDTF">2020-02-12T12:02:00Z</dcterms:modified>
</cp:coreProperties>
</file>